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4F" w:rsidRDefault="00AD024F" w:rsidP="00AD024F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1270</wp:posOffset>
                </wp:positionV>
                <wp:extent cx="6306185" cy="867410"/>
                <wp:effectExtent l="0" t="0" r="18415" b="27940"/>
                <wp:wrapSquare wrapText="bothSides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8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024F" w:rsidRDefault="00AD024F" w:rsidP="00AD024F">
                            <w:pPr>
                              <w:pStyle w:val="Zawartoramki"/>
                            </w:pPr>
                            <w:r>
                              <w:rPr>
                                <w:rFonts w:asciiTheme="minorHAnsi" w:eastAsia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460579C" wp14:editId="5F0DE3AC">
                                  <wp:extent cx="1762125" cy="838200"/>
                                  <wp:effectExtent l="0" t="0" r="9525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E41BD2" wp14:editId="740C1510">
                                  <wp:extent cx="2657475" cy="657225"/>
                                  <wp:effectExtent l="0" t="0" r="9525" b="952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90F57C" wp14:editId="6A265476">
                                  <wp:extent cx="1676400" cy="8572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22.85pt;margin-top:.1pt;width:496.55pt;height:6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" strokecolor="white [3212]" strokeweight=".26mm">
                <v:textbox>
                  <w:txbxContent>
                    <w:p w:rsidR="00AD024F" w:rsidRDefault="00AD024F" w:rsidP="00AD024F">
                      <w:pPr>
                        <w:pStyle w:val="Zawartoramki"/>
                      </w:pPr>
                      <w:r>
                        <w:rPr>
                          <w:rFonts w:asciiTheme="minorHAnsi" w:eastAsia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460579C" wp14:editId="5F0DE3AC">
                            <wp:extent cx="1762125" cy="838200"/>
                            <wp:effectExtent l="0" t="0" r="9525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eastAsia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2E41BD2" wp14:editId="740C1510">
                            <wp:extent cx="2657475" cy="657225"/>
                            <wp:effectExtent l="0" t="0" r="9525" b="952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eastAsia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E90F57C" wp14:editId="6A265476">
                            <wp:extent cx="1676400" cy="8572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887095</wp:posOffset>
                </wp:positionV>
                <wp:extent cx="7172960" cy="635"/>
                <wp:effectExtent l="0" t="0" r="27940" b="3746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960" cy="6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8.8pt,69.85pt" to="506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" strokecolor="black [3040]"/>
            </w:pict>
          </mc:Fallback>
        </mc:AlternateContent>
      </w:r>
    </w:p>
    <w:p w:rsidR="00AD024F" w:rsidRDefault="00AD024F" w:rsidP="00AD024F">
      <w:pPr>
        <w:spacing w:after="240" w:line="276" w:lineRule="auto"/>
        <w:ind w:left="60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Regulamin rekrutacji i uczestnictwa w projekcie</w:t>
      </w:r>
      <w:r>
        <w:rPr>
          <w:rFonts w:ascii="Times New Roman" w:eastAsia="Tahoma" w:hAnsi="Times New Roman" w:cs="Times New Roman"/>
          <w:b/>
        </w:rPr>
        <w:br/>
        <w:t>„ZŁAP SZANSĘ – ROZWÓJ I WZMACNIANIE POSTAW SPOŁECZNYCH                                U WYCHOWANKÓW ŚWIETLICY ŚRODOWISKOWEJ W LIBIĄŻU”</w:t>
      </w:r>
    </w:p>
    <w:p w:rsidR="00AD024F" w:rsidRDefault="00AD024F" w:rsidP="00AD024F">
      <w:pPr>
        <w:spacing w:line="276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realizowanym przez Gminę Libiąż – Świetlica Środowiskowa w Libiążu zwaną dalej „Świetlicą"         w ramach Regionalnego Programu Operacyjnego Województwa Małopolskiego na lata 2014-2020 - oś Priorytetowa 9. Region Spójny Społecznie Działanie 9.2 Poddziałanie 9.2.1.</w:t>
      </w:r>
    </w:p>
    <w:p w:rsidR="00AD024F" w:rsidRDefault="00AD024F" w:rsidP="00AD024F">
      <w:pPr>
        <w:spacing w:after="357" w:line="196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Projekt jest współfinansowany przez Unię Europejską w ramach Europejskiego Funduszu Społecznego.</w:t>
      </w:r>
    </w:p>
    <w:p w:rsidR="00AD024F" w:rsidRDefault="00AD024F" w:rsidP="00AD024F">
      <w:pPr>
        <w:spacing w:after="357" w:line="196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Wykaz skrótów:           </w:t>
      </w:r>
    </w:p>
    <w:p w:rsidR="00AD024F" w:rsidRDefault="00AD024F" w:rsidP="00AD024F">
      <w:pPr>
        <w:spacing w:after="357" w:line="196" w:lineRule="auto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Ilekroć w Regulaminie jest mowa o:</w:t>
      </w:r>
    </w:p>
    <w:p w:rsidR="00AD024F" w:rsidRDefault="00AD024F" w:rsidP="00AD024F">
      <w:pPr>
        <w:widowControl w:val="0"/>
        <w:numPr>
          <w:ilvl w:val="0"/>
          <w:numId w:val="1"/>
        </w:numPr>
        <w:tabs>
          <w:tab w:val="left" w:pos="335"/>
        </w:tabs>
        <w:spacing w:after="0" w:line="271" w:lineRule="auto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Beneficjencie należy przez to rozumieć Gminę Libiąż – Świetlica Środowiskowa  w Libiążu;</w:t>
      </w:r>
    </w:p>
    <w:p w:rsidR="00AD024F" w:rsidRDefault="00AD024F" w:rsidP="00AD024F">
      <w:pPr>
        <w:widowControl w:val="0"/>
        <w:numPr>
          <w:ilvl w:val="0"/>
          <w:numId w:val="1"/>
        </w:numPr>
        <w:tabs>
          <w:tab w:val="left" w:pos="335"/>
        </w:tabs>
        <w:spacing w:after="0" w:line="271" w:lineRule="auto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Realizatorze – należy przez to rozumieć Świetlicę Środowiskową w Libiążu;</w:t>
      </w:r>
    </w:p>
    <w:p w:rsidR="00AD024F" w:rsidRDefault="00AD024F" w:rsidP="00AD024F">
      <w:pPr>
        <w:widowControl w:val="0"/>
        <w:numPr>
          <w:ilvl w:val="0"/>
          <w:numId w:val="1"/>
        </w:numPr>
        <w:tabs>
          <w:tab w:val="left" w:pos="335"/>
        </w:tabs>
        <w:spacing w:after="0" w:line="271" w:lineRule="auto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Uczestniku/Uczestniczce Projektu (UP) - należy przez to rozumieć osobę, będącą uczestnikiem działań w realizowanym projekcie;</w:t>
      </w:r>
    </w:p>
    <w:p w:rsidR="00AD024F" w:rsidRDefault="00AD024F" w:rsidP="00AD024F">
      <w:pPr>
        <w:widowControl w:val="0"/>
        <w:tabs>
          <w:tab w:val="left" w:pos="335"/>
        </w:tabs>
        <w:spacing w:after="0" w:line="271" w:lineRule="auto"/>
        <w:ind w:left="335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-     Projekcie - należy przez to rozumieć projekt pn. „Złap szansę-rozwój i wzmacnianie postaw społecznych   u wychowanków Świetlicy Środowiskowej w Libiążu",</w:t>
      </w:r>
    </w:p>
    <w:p w:rsidR="00AD024F" w:rsidRDefault="00AD024F" w:rsidP="00AD024F">
      <w:pPr>
        <w:widowControl w:val="0"/>
        <w:numPr>
          <w:ilvl w:val="0"/>
          <w:numId w:val="1"/>
        </w:numPr>
        <w:tabs>
          <w:tab w:val="left" w:pos="335"/>
        </w:tabs>
        <w:spacing w:after="0" w:line="271" w:lineRule="auto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Świetlica  -  Świetlica Środowiskowa  w Libiążu.</w:t>
      </w:r>
    </w:p>
    <w:p w:rsidR="00AD024F" w:rsidRDefault="00AD024F" w:rsidP="00AD024F">
      <w:pPr>
        <w:widowControl w:val="0"/>
        <w:tabs>
          <w:tab w:val="left" w:pos="335"/>
        </w:tabs>
        <w:spacing w:after="0" w:line="271" w:lineRule="auto"/>
        <w:ind w:left="335"/>
        <w:jc w:val="both"/>
        <w:rPr>
          <w:rFonts w:ascii="Times New Roman" w:hAnsi="Times New Roman" w:cs="Times New Roman"/>
        </w:rPr>
      </w:pPr>
    </w:p>
    <w:p w:rsidR="00AD024F" w:rsidRDefault="00AD024F" w:rsidP="00AD024F">
      <w:pPr>
        <w:spacing w:line="271" w:lineRule="auto"/>
        <w:ind w:left="60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§1</w:t>
      </w:r>
    </w:p>
    <w:p w:rsidR="00AD024F" w:rsidRDefault="00AD024F" w:rsidP="00AD024F">
      <w:pPr>
        <w:widowControl w:val="0"/>
        <w:numPr>
          <w:ilvl w:val="0"/>
          <w:numId w:val="2"/>
        </w:numPr>
        <w:tabs>
          <w:tab w:val="left" w:pos="335"/>
        </w:tabs>
        <w:spacing w:after="0" w:line="271" w:lineRule="auto"/>
        <w:ind w:left="40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Przedmiotem niniejszego regulaminu są warunki uczestnictwa w projekcie „Złap szansę - rozwój i wzmacnianie postaw społecznych  u wychowanków Świetlicy Środowiskowej                w Libiążu" realizowanym   w okresie od 01 stycznia 2018 r. do 31 grudnia 2019 roku.</w:t>
      </w:r>
    </w:p>
    <w:p w:rsidR="00AD024F" w:rsidRDefault="00AD024F" w:rsidP="00AD024F">
      <w:pPr>
        <w:widowControl w:val="0"/>
        <w:tabs>
          <w:tab w:val="left" w:pos="335"/>
        </w:tabs>
        <w:spacing w:after="0" w:line="271" w:lineRule="auto"/>
        <w:ind w:left="400"/>
        <w:rPr>
          <w:rFonts w:ascii="Times New Roman" w:hAnsi="Times New Roman" w:cs="Times New Roman"/>
        </w:rPr>
      </w:pPr>
    </w:p>
    <w:p w:rsidR="00AD024F" w:rsidRDefault="00AD024F" w:rsidP="00AD024F">
      <w:pPr>
        <w:widowControl w:val="0"/>
        <w:numPr>
          <w:ilvl w:val="0"/>
          <w:numId w:val="2"/>
        </w:numPr>
        <w:tabs>
          <w:tab w:val="left" w:pos="344"/>
        </w:tabs>
        <w:spacing w:after="0" w:line="271" w:lineRule="auto"/>
        <w:ind w:left="40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Projekt jest realizowany na podstawie umowy zawartej pomiędzy Gminą Libiąż w imieniu, której występuje Świetlica Środowiskowa w Libiążu - Beneficjent a Małopolskim Centrum Przedsiębiorczości- Instytucja Pośrednicząca.</w:t>
      </w:r>
    </w:p>
    <w:p w:rsidR="00AD024F" w:rsidRDefault="00AD024F" w:rsidP="00AD024F">
      <w:pPr>
        <w:widowControl w:val="0"/>
        <w:tabs>
          <w:tab w:val="left" w:pos="344"/>
        </w:tabs>
        <w:spacing w:after="0" w:line="271" w:lineRule="auto"/>
        <w:rPr>
          <w:rFonts w:ascii="Times New Roman" w:hAnsi="Times New Roman" w:cs="Times New Roman"/>
        </w:rPr>
      </w:pPr>
    </w:p>
    <w:p w:rsidR="00AD024F" w:rsidRDefault="00AD024F" w:rsidP="00AD024F">
      <w:pPr>
        <w:pStyle w:val="Akapitzlist"/>
        <w:numPr>
          <w:ilvl w:val="0"/>
          <w:numId w:val="2"/>
        </w:num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ahoma" w:hAnsi="Times New Roman" w:cs="Times New Roman"/>
        </w:rPr>
        <w:t xml:space="preserve">Celem  projektu jest objęcie szerszym zakresem usług społecznych 25 dzieci, korzystających                          z dotychczasowej oferty Świetlicy Środowiskowej </w:t>
      </w:r>
      <w:r>
        <w:rPr>
          <w:rFonts w:ascii="Times New Roman" w:eastAsiaTheme="minorHAnsi" w:hAnsi="Times New Roman" w:cs="Times New Roman"/>
          <w:lang w:eastAsia="en-US"/>
        </w:rPr>
        <w:t xml:space="preserve"> w Libiążu, wraz z ich  15 rodzicami/opiekunami, pochodzących z rodzin zagrożonych ubóstwem lub wykluczeniem społecznym, mieszkańców obszaru rewitalizacji miasta Libiąża, w okresie od 1.01.2018r. do 31.12.2019r.</w:t>
      </w:r>
    </w:p>
    <w:p w:rsidR="00AD024F" w:rsidRDefault="00AD024F" w:rsidP="00AD024F">
      <w:pPr>
        <w:tabs>
          <w:tab w:val="left" w:pos="344"/>
        </w:tabs>
        <w:spacing w:line="271" w:lineRule="auto"/>
        <w:ind w:left="344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W ramach projektu zostanie rozszerzona oferta wsparcia poprzez poszerzenie katalogu oferowanych zajęć o zajęcia dotyczące rozwoju kompetencji kluczowych u dzieci.</w:t>
      </w:r>
      <w:r>
        <w:rPr>
          <w:rFonts w:ascii="Times New Roman" w:eastAsia="Tahoma" w:hAnsi="Times New Roman" w:cs="Times New Roman"/>
        </w:rPr>
        <w:t xml:space="preserve">  </w:t>
      </w:r>
    </w:p>
    <w:p w:rsidR="00AD024F" w:rsidRDefault="00AD024F" w:rsidP="00AD024F">
      <w:pPr>
        <w:tabs>
          <w:tab w:val="left" w:pos="349"/>
        </w:tabs>
        <w:spacing w:line="271" w:lineRule="auto"/>
        <w:ind w:left="344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ab/>
        <w:t>4. Udział Uczestników Projektu we wszystkich działaniach przewidzianych w projekcie jest dobrowolny  i nieodpłatny.</w:t>
      </w:r>
    </w:p>
    <w:p w:rsidR="00AD024F" w:rsidRDefault="00AD024F" w:rsidP="00AD024F">
      <w:pPr>
        <w:tabs>
          <w:tab w:val="left" w:pos="349"/>
        </w:tabs>
        <w:spacing w:after="240" w:line="271" w:lineRule="auto"/>
        <w:ind w:left="349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lastRenderedPageBreak/>
        <w:t xml:space="preserve"> 5. Biuro projektu znajduje się w Świetlicy Środowiskowej w Libiążu przy ul. Górniczej 11. Miejsce  prowadzenia zajęć w Świetlicy Środowiskowej w Libiążu przy ul. Górniczej 11.</w:t>
      </w:r>
    </w:p>
    <w:p w:rsidR="00AD024F" w:rsidRDefault="00AD024F" w:rsidP="00AD024F">
      <w:pPr>
        <w:tabs>
          <w:tab w:val="left" w:pos="349"/>
        </w:tabs>
        <w:spacing w:after="240" w:line="271" w:lineRule="auto"/>
        <w:ind w:left="349"/>
        <w:rPr>
          <w:rFonts w:ascii="Times New Roman" w:eastAsia="Tahoma" w:hAnsi="Times New Roman" w:cs="Times New Roman"/>
          <w:b/>
        </w:rPr>
      </w:pPr>
    </w:p>
    <w:p w:rsidR="00AD024F" w:rsidRDefault="00AD024F" w:rsidP="00AD024F">
      <w:pPr>
        <w:tabs>
          <w:tab w:val="left" w:pos="349"/>
        </w:tabs>
        <w:spacing w:after="240" w:line="271" w:lineRule="auto"/>
        <w:ind w:left="60"/>
        <w:jc w:val="both"/>
        <w:rPr>
          <w:rFonts w:ascii="Times New Roman" w:eastAsia="Tahoma" w:hAnsi="Times New Roman" w:cs="Times New Roman"/>
          <w:b/>
        </w:rPr>
      </w:pPr>
    </w:p>
    <w:p w:rsidR="00AD024F" w:rsidRDefault="00AD024F" w:rsidP="00AD024F">
      <w:pPr>
        <w:tabs>
          <w:tab w:val="left" w:pos="349"/>
        </w:tabs>
        <w:spacing w:after="240" w:line="271" w:lineRule="auto"/>
        <w:ind w:left="60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§2</w:t>
      </w:r>
    </w:p>
    <w:p w:rsidR="00AD024F" w:rsidRDefault="00AD024F" w:rsidP="00AD024F">
      <w:pPr>
        <w:widowControl w:val="0"/>
        <w:numPr>
          <w:ilvl w:val="0"/>
          <w:numId w:val="3"/>
        </w:numPr>
        <w:tabs>
          <w:tab w:val="left" w:pos="795"/>
        </w:tabs>
        <w:spacing w:after="0" w:line="271" w:lineRule="auto"/>
        <w:ind w:left="780" w:hanging="380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Uczestnikiem/ Uczestniczką Projektu może być osoba, która w dniu podpisania Deklaracji uczestnictwa w Projekcie:</w:t>
      </w:r>
    </w:p>
    <w:p w:rsidR="00AD024F" w:rsidRDefault="00AD024F" w:rsidP="00AD024F">
      <w:pPr>
        <w:widowControl w:val="0"/>
        <w:numPr>
          <w:ilvl w:val="0"/>
          <w:numId w:val="4"/>
        </w:numPr>
        <w:tabs>
          <w:tab w:val="left" w:pos="795"/>
        </w:tabs>
        <w:spacing w:after="0" w:line="271" w:lineRule="auto"/>
        <w:ind w:left="400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zamieszkuje na terenie Gminy Libiąż w obszarze rewitalizacji,</w:t>
      </w:r>
    </w:p>
    <w:p w:rsidR="00AD024F" w:rsidRDefault="00AD024F" w:rsidP="00AD024F">
      <w:pPr>
        <w:widowControl w:val="0"/>
        <w:numPr>
          <w:ilvl w:val="0"/>
          <w:numId w:val="4"/>
        </w:numPr>
        <w:tabs>
          <w:tab w:val="left" w:pos="795"/>
        </w:tabs>
        <w:spacing w:after="0" w:line="271" w:lineRule="auto"/>
        <w:ind w:left="400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zgłasza dobrowolnie chęć udziału w nim,</w:t>
      </w:r>
    </w:p>
    <w:p w:rsidR="00AD024F" w:rsidRDefault="00AD024F" w:rsidP="00AD024F">
      <w:pPr>
        <w:widowControl w:val="0"/>
        <w:numPr>
          <w:ilvl w:val="0"/>
          <w:numId w:val="4"/>
        </w:numPr>
        <w:tabs>
          <w:tab w:val="left" w:pos="795"/>
        </w:tabs>
        <w:spacing w:after="0" w:line="271" w:lineRule="auto"/>
        <w:ind w:left="400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pochodzenie z rodziny ubogiej i/lub dysfunkcyjnej, </w:t>
      </w:r>
    </w:p>
    <w:p w:rsidR="00AD024F" w:rsidRDefault="00AD024F" w:rsidP="00AD024F">
      <w:pPr>
        <w:widowControl w:val="0"/>
        <w:numPr>
          <w:ilvl w:val="0"/>
          <w:numId w:val="4"/>
        </w:numPr>
        <w:tabs>
          <w:tab w:val="left" w:pos="795"/>
        </w:tabs>
        <w:spacing w:after="240" w:line="271" w:lineRule="auto"/>
        <w:ind w:left="780" w:hanging="380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uczestnikami projektu mogą być dzieci  do 18 r.ż. (mające trudności z nauką i/lub problemy wychowawcze) wraz z rodzicami/opiekunami.  </w:t>
      </w:r>
    </w:p>
    <w:p w:rsidR="00AD024F" w:rsidRDefault="00AD024F" w:rsidP="00AD024F">
      <w:pPr>
        <w:spacing w:line="271" w:lineRule="auto"/>
        <w:ind w:left="60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§3</w:t>
      </w:r>
    </w:p>
    <w:p w:rsidR="00AD024F" w:rsidRDefault="00AD024F" w:rsidP="00AD024F">
      <w:pPr>
        <w:spacing w:line="271" w:lineRule="auto"/>
        <w:ind w:left="60"/>
        <w:jc w:val="both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Zasady rekrutacji:</w:t>
      </w:r>
    </w:p>
    <w:p w:rsidR="00AD024F" w:rsidRDefault="00AD024F" w:rsidP="00AD024F">
      <w:pPr>
        <w:widowControl w:val="0"/>
        <w:numPr>
          <w:ilvl w:val="0"/>
          <w:numId w:val="5"/>
        </w:numPr>
        <w:tabs>
          <w:tab w:val="left" w:pos="349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Rekrutacja rozpocznie się w styczniu 2018 r. i będzie miała charakter ciągły. </w:t>
      </w:r>
    </w:p>
    <w:p w:rsidR="00AD024F" w:rsidRDefault="00AD024F" w:rsidP="00AD024F">
      <w:pPr>
        <w:widowControl w:val="0"/>
        <w:numPr>
          <w:ilvl w:val="0"/>
          <w:numId w:val="5"/>
        </w:numPr>
        <w:tabs>
          <w:tab w:val="left" w:pos="349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Zgłoszenia chęci udziału w projekcie przyjmują pracownicy pedagogiczni Świetlicy.</w:t>
      </w:r>
    </w:p>
    <w:p w:rsidR="00AD024F" w:rsidRDefault="00AD024F" w:rsidP="00AD024F">
      <w:pPr>
        <w:pStyle w:val="Akapitzlist"/>
        <w:widowControl w:val="0"/>
        <w:numPr>
          <w:ilvl w:val="0"/>
          <w:numId w:val="5"/>
        </w:numPr>
        <w:tabs>
          <w:tab w:val="left" w:pos="349"/>
        </w:tabs>
        <w:spacing w:after="0" w:line="271" w:lineRule="auto"/>
        <w:jc w:val="both"/>
        <w:rPr>
          <w:rFonts w:ascii="Times New Roman" w:eastAsia="Tahoma" w:hAnsi="Times New Roman" w:cs="Times New Roman"/>
        </w:rPr>
      </w:pPr>
      <w:r>
        <w:rPr>
          <w:noProof/>
        </w:rPr>
        <mc:AlternateContent>
          <mc:Choice Requires="wps">
            <w:drawing>
              <wp:anchor distT="146050" distB="0" distL="63500" distR="402590" simplePos="0" relativeHeight="251661312" behindDoc="1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-787400</wp:posOffset>
                </wp:positionV>
                <wp:extent cx="851535" cy="102235"/>
                <wp:effectExtent l="0" t="0" r="5715" b="12065"/>
                <wp:wrapTopAndBottom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024F" w:rsidRDefault="00AD024F" w:rsidP="00AD024F">
                            <w:pPr>
                              <w:pStyle w:val="Zawartoramki"/>
                              <w:spacing w:line="180" w:lineRule="aut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7" style="position:absolute;left:0;text-align:left;margin-left:390pt;margin-top:-62pt;width:67.05pt;height:8.05pt;z-index:-251655168;visibility:visible;mso-wrap-style:square;mso-width-percent:0;mso-height-percent:0;mso-wrap-distance-left:5pt;mso-wrap-distance-top:11.5pt;mso-wrap-distance-right:31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" filled="f" stroked="f">
                <v:textbox inset="0,0,0,0">
                  <w:txbxContent>
                    <w:p w:rsidR="00AD024F" w:rsidRDefault="00AD024F" w:rsidP="00AD024F">
                      <w:pPr>
                        <w:pStyle w:val="Zawartoramki"/>
                        <w:spacing w:line="180" w:lineRule="auto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eastAsia="Tahoma" w:hAnsi="Times New Roman" w:cs="Times New Roman"/>
        </w:rPr>
        <w:t xml:space="preserve">Do udziału w projekcie kwalifikują się osoby spełniające kryteria określone w § 2.                                         Docelową grupę Uczestników Projektu stanowi 40 osób (25 dzieci,15 rodziców/opiekunów). </w:t>
      </w:r>
    </w:p>
    <w:p w:rsidR="00AD024F" w:rsidRDefault="00AD024F" w:rsidP="00AD024F">
      <w:pPr>
        <w:pStyle w:val="Akapitzlist"/>
        <w:widowControl w:val="0"/>
        <w:numPr>
          <w:ilvl w:val="0"/>
          <w:numId w:val="5"/>
        </w:numPr>
        <w:tabs>
          <w:tab w:val="left" w:pos="349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Komisja rekrutacyjna w składzie: koordynator projektu, 2 pracowników pedagogicznych wymienionych w Projekcie.</w:t>
      </w:r>
    </w:p>
    <w:p w:rsidR="00AD024F" w:rsidRDefault="00AD024F" w:rsidP="00AD024F">
      <w:pPr>
        <w:widowControl w:val="0"/>
        <w:tabs>
          <w:tab w:val="left" w:pos="319"/>
        </w:tabs>
        <w:spacing w:after="0" w:line="271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5. Komisja rekrutacyjna oceniać będzie:</w:t>
      </w:r>
    </w:p>
    <w:p w:rsidR="00AD024F" w:rsidRDefault="00AD024F" w:rsidP="00AD024F">
      <w:pPr>
        <w:widowControl w:val="0"/>
        <w:tabs>
          <w:tab w:val="left" w:pos="319"/>
        </w:tabs>
        <w:spacing w:after="0" w:line="271" w:lineRule="auto"/>
        <w:jc w:val="both"/>
        <w:rPr>
          <w:rFonts w:ascii="Times New Roman" w:hAnsi="Times New Roman" w:cs="Times New Roman"/>
        </w:rPr>
      </w:pPr>
    </w:p>
    <w:p w:rsidR="00AD024F" w:rsidRDefault="00AD024F" w:rsidP="00AD024F">
      <w:pPr>
        <w:widowControl w:val="0"/>
        <w:tabs>
          <w:tab w:val="left" w:pos="927"/>
        </w:tabs>
        <w:spacing w:after="0" w:line="271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a) KTYTERIA PODSTAWOWE :</w:t>
      </w:r>
    </w:p>
    <w:p w:rsidR="00AD024F" w:rsidRDefault="00AD024F" w:rsidP="00AD02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miejsce zamieszkania na obszarze rewitalizacyjnym gminy Libiąż w rozumieniu Kodeksu Cywilnego (pisemne oświadczenie rodzica zawierającym dokładny adres zamieszkania ),</w:t>
      </w:r>
    </w:p>
    <w:p w:rsidR="00AD024F" w:rsidRDefault="00AD024F" w:rsidP="00AD02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pochodzenie z rodziny ubogiej (na podst. kryterium dochodowego z art. 8 ust.1 ustawy  o pomocy społ.) i/lub dysfunkcyjnej w rozum. (Karta Kwalifikacyjna Uczestnika Zajęć Świetlicy Środowiskowej w Libiążu, zaświadczenie o dochodach w rodzinie,</w:t>
      </w:r>
    </w:p>
    <w:p w:rsidR="00AD024F" w:rsidRDefault="00AD024F" w:rsidP="00AD02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wiek dziecka - do 18 roku życia (pesel dziecka),</w:t>
      </w:r>
    </w:p>
    <w:p w:rsidR="00AD024F" w:rsidRDefault="00AD024F" w:rsidP="00AD02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dzieci mające trudności z nauką i/lub problemy wychowawcze (orzeczenie z PPP lub opinia pedagoga szkolnego),</w:t>
      </w:r>
    </w:p>
    <w:p w:rsidR="00AD024F" w:rsidRDefault="00AD024F" w:rsidP="00AD02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zgoda rodzica na uczestniczenie w zajęciach w ramach pracy z rodziną (pisemne oświadczenie),</w:t>
      </w:r>
    </w:p>
    <w:p w:rsidR="00AD024F" w:rsidRDefault="00AD024F" w:rsidP="00AD024F">
      <w:pPr>
        <w:pStyle w:val="Akapitzlist"/>
        <w:widowControl w:val="0"/>
        <w:tabs>
          <w:tab w:val="left" w:pos="818"/>
        </w:tabs>
        <w:spacing w:after="0" w:line="271" w:lineRule="auto"/>
        <w:ind w:left="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/>
        </w:rPr>
        <w:t>b)  DODATKOWE PREFERENCJE</w:t>
      </w:r>
      <w:r>
        <w:rPr>
          <w:rFonts w:ascii="Times New Roman" w:eastAsia="Tahoma" w:hAnsi="Times New Roman" w:cs="Times New Roman"/>
        </w:rPr>
        <w:t>:</w:t>
      </w:r>
    </w:p>
    <w:p w:rsidR="00AD024F" w:rsidRDefault="00AD024F" w:rsidP="00AD024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- osoby lub rodziny zagrożone ubóstwem lub wykluczeniem społ. doświadczające wielokrotnego wykluczenia społ. rozumianego jako wykluczenie z powodu więcej niż jednej z przesłanek, o których mowa w rozdziale 3 pkt 13 Wytycznych dotyczące Projektów włączenia społ. - (zaświadczenie  wydane przez org. zewn. potwierdzające spełnienie kryterium, oświadczenie  Rodzica ) – </w:t>
      </w:r>
      <w:r>
        <w:rPr>
          <w:rFonts w:ascii="Times New Roman" w:hAnsi="Times New Roman" w:cs="Times New Roman"/>
          <w:color w:val="000000" w:themeColor="text1"/>
        </w:rPr>
        <w:t xml:space="preserve">1 pkt. </w:t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dodatkowo za każdy problem wynikający z ustawy o pomocy społecznej ( weryfikacja na podstawie dokumentacji OPS ), </w:t>
      </w:r>
    </w:p>
    <w:p w:rsidR="00AD024F" w:rsidRDefault="00AD024F" w:rsidP="00AD02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osoby o znacznym lub umiarkowanym stopniu niepełnosprawności (orzeczenie                                  o niepełnosprawności) – 1 pkt.,</w:t>
      </w:r>
    </w:p>
    <w:p w:rsidR="00AD024F" w:rsidRDefault="00AD024F" w:rsidP="00AD02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osoby z niepełnosprawnością sprzężoną oraz osoby z zaburzeniami psychicznymi, w tym osoby z niepełnosprawnością intelektualną i osoby z całościowymi zaburzeniami rozwojowymi (zaświadczenie lekarskie, orzeczenie o niepełnosprawności) - 1 pkt.,</w:t>
      </w:r>
    </w:p>
    <w:p w:rsidR="00AD024F" w:rsidRDefault="00AD024F" w:rsidP="00AD02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dzieci z rodzin objętych PO PŻ (zaświadczenie z OPS) – 1 pkt.,</w:t>
      </w:r>
    </w:p>
    <w:p w:rsidR="00AD024F" w:rsidRDefault="00AD024F" w:rsidP="00AD02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dzieci objęte dodatkowym wsparciem instytucjonalnym (kurator sądowy, PCPR) - 1pkt. dodatkowo za każdą instytucję.</w:t>
      </w:r>
    </w:p>
    <w:p w:rsidR="00AD024F" w:rsidRDefault="00AD024F" w:rsidP="00AD024F">
      <w:pPr>
        <w:jc w:val="both"/>
        <w:rPr>
          <w:rFonts w:ascii="Times New Roman" w:hAnsi="Times New Roman" w:cs="Times New Roman"/>
        </w:rPr>
      </w:pPr>
    </w:p>
    <w:p w:rsidR="00AD024F" w:rsidRDefault="00AD024F" w:rsidP="00AD024F">
      <w:pPr>
        <w:pStyle w:val="Akapitzlist"/>
        <w:widowControl w:val="0"/>
        <w:tabs>
          <w:tab w:val="left" w:pos="818"/>
        </w:tabs>
        <w:spacing w:after="0" w:line="271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c)  </w:t>
      </w:r>
      <w:r>
        <w:rPr>
          <w:rFonts w:ascii="Times New Roman" w:eastAsia="Tahoma" w:hAnsi="Times New Roman" w:cs="Times New Roman"/>
          <w:b/>
        </w:rPr>
        <w:t>KRYTERIA FORMALNE</w:t>
      </w:r>
      <w:r>
        <w:rPr>
          <w:rFonts w:ascii="Times New Roman" w:eastAsia="Tahoma" w:hAnsi="Times New Roman" w:cs="Times New Roman"/>
        </w:rPr>
        <w:t>:</w:t>
      </w:r>
    </w:p>
    <w:p w:rsidR="00AD024F" w:rsidRDefault="00AD024F" w:rsidP="00AD02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poprawnie uzupełniony formularz rekrutacyjny wraz z załącznikami i deklaracja uczestnictwa złożone osobiście lub listownie w biurze projektu, podpisane osobiście lub przez osobę sprawująca opiekę prawną nad małoletnim, </w:t>
      </w:r>
    </w:p>
    <w:p w:rsidR="00AD024F" w:rsidRDefault="00AD024F" w:rsidP="00AD02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zapoznanie się i zaakceptowanie Regulaminu Rekrutacyjnego.</w:t>
      </w:r>
    </w:p>
    <w:p w:rsidR="00AD024F" w:rsidRDefault="00AD024F" w:rsidP="00AD024F">
      <w:pPr>
        <w:spacing w:line="271" w:lineRule="auto"/>
        <w:ind w:right="128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Wszystkie punkty podlegają sumowaniu w karcie rekrutacyjnej kandydata/kandydatki na Uczestnika Projektu.</w:t>
      </w:r>
    </w:p>
    <w:p w:rsidR="00AD024F" w:rsidRDefault="00AD024F" w:rsidP="00AD024F">
      <w:pPr>
        <w:widowControl w:val="0"/>
        <w:tabs>
          <w:tab w:val="left" w:pos="314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63500" distR="1027430" simplePos="0" relativeHeight="251662336" behindDoc="1" locked="0" layoutInCell="1" allowOverlap="1">
                <wp:simplePos x="0" y="0"/>
                <wp:positionH relativeFrom="margin">
                  <wp:posOffset>467995</wp:posOffset>
                </wp:positionH>
                <wp:positionV relativeFrom="paragraph">
                  <wp:posOffset>384810</wp:posOffset>
                </wp:positionV>
                <wp:extent cx="857250" cy="45720"/>
                <wp:effectExtent l="0" t="0" r="0" b="11430"/>
                <wp:wrapSquare wrapText="largest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024F" w:rsidRDefault="00AD024F" w:rsidP="00AD024F">
                            <w:pPr>
                              <w:pStyle w:val="Zawartoramki"/>
                              <w:spacing w:line="194" w:lineRule="aut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8" style="position:absolute;left:0;text-align:left;margin-left:36.85pt;margin-top:30.3pt;width:67.5pt;height:3.6pt;z-index:-251654144;visibility:visible;mso-wrap-style:square;mso-width-percent:0;mso-height-percent:0;mso-wrap-distance-left:5pt;mso-wrap-distance-top:0;mso-wrap-distance-right:8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" filled="f" stroked="f">
                <v:textbox inset="0,0,0,0">
                  <w:txbxContent>
                    <w:p w:rsidR="00AD024F" w:rsidRDefault="00AD024F" w:rsidP="00AD024F">
                      <w:pPr>
                        <w:pStyle w:val="Zawartoramki"/>
                        <w:spacing w:line="194" w:lineRule="auto"/>
                      </w:pP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  <w:r>
        <w:rPr>
          <w:rFonts w:ascii="Times New Roman" w:eastAsia="Tahoma" w:hAnsi="Times New Roman" w:cs="Times New Roman"/>
        </w:rPr>
        <w:t xml:space="preserve">6. W przypadku wielu zgłoszeń zakłada się stworzenie listy rezerwowej kandydatów                                                     do Projektu, z której w przypadku zwolnienia się miejsca w projekcie zostanie zrekrutowana nowa osoba.  </w:t>
      </w:r>
    </w:p>
    <w:p w:rsidR="00AD024F" w:rsidRDefault="00AD024F" w:rsidP="00AD024F">
      <w:pPr>
        <w:widowControl w:val="0"/>
        <w:tabs>
          <w:tab w:val="left" w:pos="314"/>
        </w:tabs>
        <w:spacing w:after="0" w:line="271" w:lineRule="auto"/>
        <w:ind w:left="18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                                                 </w:t>
      </w:r>
    </w:p>
    <w:p w:rsidR="00AD024F" w:rsidRDefault="00AD024F" w:rsidP="00AD024F">
      <w:pPr>
        <w:widowControl w:val="0"/>
        <w:tabs>
          <w:tab w:val="left" w:pos="314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7.  Uczestnik Projektu jest zobowiązany do złożenia następujących dokumentów:</w:t>
      </w:r>
    </w:p>
    <w:p w:rsidR="00AD024F" w:rsidRDefault="00AD024F" w:rsidP="00AD024F">
      <w:pPr>
        <w:widowControl w:val="0"/>
        <w:numPr>
          <w:ilvl w:val="0"/>
          <w:numId w:val="6"/>
        </w:numPr>
        <w:tabs>
          <w:tab w:val="left" w:pos="338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formularza rekrutacyjnego kandydata/kandydatki do Projektu,</w:t>
      </w:r>
    </w:p>
    <w:p w:rsidR="00AD024F" w:rsidRDefault="00AD024F" w:rsidP="00AD024F">
      <w:pPr>
        <w:widowControl w:val="0"/>
        <w:numPr>
          <w:ilvl w:val="0"/>
          <w:numId w:val="6"/>
        </w:numPr>
        <w:tabs>
          <w:tab w:val="left" w:pos="338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formularza rekrutacyjnego dziecka - kandydata/kandydatki do Projektu,</w:t>
      </w:r>
    </w:p>
    <w:p w:rsidR="00AD024F" w:rsidRDefault="00AD024F" w:rsidP="00AD024F">
      <w:pPr>
        <w:widowControl w:val="0"/>
        <w:numPr>
          <w:ilvl w:val="0"/>
          <w:numId w:val="6"/>
        </w:numPr>
        <w:tabs>
          <w:tab w:val="left" w:pos="338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zgody rodzica/opiekuna oraz dziecka na uczestnictwo w Projekcie,</w:t>
      </w:r>
    </w:p>
    <w:p w:rsidR="00AD024F" w:rsidRDefault="00AD024F" w:rsidP="00AD024F">
      <w:pPr>
        <w:widowControl w:val="0"/>
        <w:numPr>
          <w:ilvl w:val="0"/>
          <w:numId w:val="6"/>
        </w:numPr>
        <w:tabs>
          <w:tab w:val="left" w:pos="338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zamieszkaniu,</w:t>
      </w:r>
    </w:p>
    <w:p w:rsidR="00AD024F" w:rsidRDefault="00AD024F" w:rsidP="00AD024F">
      <w:pPr>
        <w:widowControl w:val="0"/>
        <w:numPr>
          <w:ilvl w:val="0"/>
          <w:numId w:val="6"/>
        </w:numPr>
        <w:tabs>
          <w:tab w:val="left" w:pos="338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zaświadczenie o dochodach potwierdzające pochodzenie  z rodziny ubogiej  i/lub opinia/orzeczenie z Poradni Psychologiczno-Pedagogicznej lub pedagoga szkolnego,  </w:t>
      </w:r>
    </w:p>
    <w:p w:rsidR="00AD024F" w:rsidRDefault="00AD024F" w:rsidP="00AD024F">
      <w:pPr>
        <w:widowControl w:val="0"/>
        <w:numPr>
          <w:ilvl w:val="0"/>
          <w:numId w:val="6"/>
        </w:numPr>
        <w:tabs>
          <w:tab w:val="left" w:pos="338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oświadczenie o wyrażeniu zgody na przetwarzanie danych osobowych.</w:t>
      </w:r>
    </w:p>
    <w:p w:rsidR="00AD024F" w:rsidRDefault="00AD024F" w:rsidP="00AD024F">
      <w:pPr>
        <w:tabs>
          <w:tab w:val="left" w:pos="338"/>
        </w:tabs>
        <w:spacing w:line="271" w:lineRule="auto"/>
        <w:jc w:val="both"/>
        <w:rPr>
          <w:rFonts w:ascii="Times New Roman" w:hAnsi="Times New Roman" w:cs="Times New Roman"/>
        </w:rPr>
      </w:pPr>
    </w:p>
    <w:p w:rsidR="00AD024F" w:rsidRDefault="00AD024F" w:rsidP="00AD024F">
      <w:pPr>
        <w:spacing w:line="276" w:lineRule="auto"/>
        <w:ind w:left="40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§4</w:t>
      </w:r>
    </w:p>
    <w:p w:rsidR="00AD024F" w:rsidRDefault="00AD024F" w:rsidP="00AD024F">
      <w:pPr>
        <w:tabs>
          <w:tab w:val="left" w:pos="73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1. Za dzień rozpoczęcia udziału Uczestnika Projektu w projekcie przyjmuje się datę podpisania deklaracji udziału w projekcie, a tym samym objęcie 1 formę wsparcia w projekcie -  Diagnoza rodziny.</w:t>
      </w:r>
    </w:p>
    <w:p w:rsidR="00AD024F" w:rsidRDefault="00AD024F" w:rsidP="00AD024F">
      <w:pPr>
        <w:tabs>
          <w:tab w:val="left" w:pos="344"/>
        </w:tabs>
        <w:spacing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2. Uczestnik Projektu kończy udział w Projekcie z chwilą wypełnienia testów weryfikujących             z zakresu kompetencji wychowawczych oraz testów z zakresu kluczowych kompetencji. </w:t>
      </w:r>
    </w:p>
    <w:p w:rsidR="00AD024F" w:rsidRDefault="00AD024F" w:rsidP="00AD024F">
      <w:pPr>
        <w:tabs>
          <w:tab w:val="left" w:pos="339"/>
        </w:tabs>
        <w:spacing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3. Uczestnik Projektu może zostać skreślony z listy Uczestników Projektu w przypadku niewypełnienia postanowień zawartych w  niniejszym regulaminie.</w:t>
      </w:r>
    </w:p>
    <w:p w:rsidR="00AD024F" w:rsidRDefault="00AD024F" w:rsidP="00AD024F">
      <w:pPr>
        <w:tabs>
          <w:tab w:val="left" w:pos="349"/>
        </w:tabs>
        <w:spacing w:after="24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4. Decyzję o skreśleniu z listy Uczestników Projektu podejmuje koordynator  projektu.</w:t>
      </w:r>
    </w:p>
    <w:p w:rsidR="00AD024F" w:rsidRDefault="00AD024F" w:rsidP="00AD024F">
      <w:pPr>
        <w:spacing w:line="271" w:lineRule="auto"/>
        <w:ind w:left="40"/>
        <w:jc w:val="center"/>
        <w:rPr>
          <w:rFonts w:ascii="Times New Roman" w:eastAsia="Bookman Old Style" w:hAnsi="Times New Roman" w:cs="Times New Roman"/>
          <w:b/>
        </w:rPr>
      </w:pPr>
      <w:r>
        <w:rPr>
          <w:rFonts w:ascii="Times New Roman" w:eastAsia="Bookman Old Style" w:hAnsi="Times New Roman" w:cs="Times New Roman"/>
          <w:b/>
        </w:rPr>
        <w:t>§5</w:t>
      </w:r>
    </w:p>
    <w:p w:rsidR="00AD024F" w:rsidRDefault="00AD024F" w:rsidP="00AD024F">
      <w:pPr>
        <w:tabs>
          <w:tab w:val="left" w:pos="734"/>
        </w:tabs>
        <w:spacing w:line="271" w:lineRule="auto"/>
        <w:ind w:left="38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lastRenderedPageBreak/>
        <w:t>DZIAŁANIA PRZEWIDZIANE W PROJEKCIE</w:t>
      </w:r>
    </w:p>
    <w:p w:rsidR="00AD024F" w:rsidRDefault="00AD024F" w:rsidP="00AD024F">
      <w:pPr>
        <w:pStyle w:val="Akapitzlist"/>
        <w:widowControl w:val="0"/>
        <w:numPr>
          <w:ilvl w:val="0"/>
          <w:numId w:val="7"/>
        </w:numPr>
        <w:tabs>
          <w:tab w:val="left" w:pos="734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Pakiet zajęć rozwijających kompetencje kluczowe dla 25 osób obejmuje m.in.:</w:t>
      </w:r>
    </w:p>
    <w:p w:rsidR="00AD024F" w:rsidRDefault="00AD024F" w:rsidP="00AD024F">
      <w:pPr>
        <w:widowControl w:val="0"/>
        <w:numPr>
          <w:ilvl w:val="0"/>
          <w:numId w:val="8"/>
        </w:numPr>
        <w:tabs>
          <w:tab w:val="left" w:pos="734"/>
        </w:tabs>
        <w:spacing w:after="0" w:line="271" w:lineRule="auto"/>
        <w:ind w:left="740"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Osoby zakwalifikowane do udziału w Projekcie zostaną objęte diagnozą rodziny oraz indywidualnym planem wsparcia opracowanym z uwzględnieniem sytuacji problemowej, potencjału, predyspozycji, potrzeb dziecka oraz jego rodziny przeprowadzone przez wychowawców świetlicy.</w:t>
      </w:r>
    </w:p>
    <w:p w:rsidR="00AD024F" w:rsidRDefault="00AD024F" w:rsidP="00AD024F">
      <w:pPr>
        <w:widowControl w:val="0"/>
        <w:numPr>
          <w:ilvl w:val="0"/>
          <w:numId w:val="8"/>
        </w:numPr>
        <w:tabs>
          <w:tab w:val="left" w:pos="734"/>
        </w:tabs>
        <w:spacing w:after="0" w:line="271" w:lineRule="auto"/>
        <w:ind w:left="740"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Zajęcia z języka angielskiego. </w:t>
      </w:r>
    </w:p>
    <w:p w:rsidR="00AD024F" w:rsidRDefault="00AD024F" w:rsidP="00AD024F">
      <w:pPr>
        <w:widowControl w:val="0"/>
        <w:numPr>
          <w:ilvl w:val="0"/>
          <w:numId w:val="8"/>
        </w:numPr>
        <w:tabs>
          <w:tab w:val="left" w:pos="734"/>
        </w:tabs>
        <w:spacing w:after="0" w:line="271" w:lineRule="auto"/>
        <w:ind w:left="740"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Zajęcia dotyczące ekspresji kulturalnej.</w:t>
      </w:r>
    </w:p>
    <w:p w:rsidR="00AD024F" w:rsidRDefault="00AD024F" w:rsidP="00AD024F">
      <w:pPr>
        <w:pStyle w:val="Akapitzlist"/>
        <w:widowControl w:val="0"/>
        <w:numPr>
          <w:ilvl w:val="0"/>
          <w:numId w:val="7"/>
        </w:numPr>
        <w:tabs>
          <w:tab w:val="left" w:pos="734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wsparcia  dla rodziców/opiekunów dla 15 osób obejmuje m.in.:</w:t>
      </w:r>
    </w:p>
    <w:p w:rsidR="00AD024F" w:rsidRDefault="00AD024F" w:rsidP="00AD024F">
      <w:pPr>
        <w:pStyle w:val="Akapitzlist"/>
        <w:widowControl w:val="0"/>
        <w:numPr>
          <w:ilvl w:val="0"/>
          <w:numId w:val="9"/>
        </w:numPr>
        <w:tabs>
          <w:tab w:val="left" w:pos="734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Trening kompetencji rodzicielskich.</w:t>
      </w:r>
    </w:p>
    <w:p w:rsidR="00AD024F" w:rsidRDefault="00AD024F" w:rsidP="00AD024F">
      <w:pPr>
        <w:pStyle w:val="Akapitzlist"/>
        <w:widowControl w:val="0"/>
        <w:numPr>
          <w:ilvl w:val="0"/>
          <w:numId w:val="9"/>
        </w:numPr>
        <w:tabs>
          <w:tab w:val="left" w:pos="734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psychologiczno – pedagogiczne.</w:t>
      </w:r>
    </w:p>
    <w:p w:rsidR="00AD024F" w:rsidRDefault="00AD024F" w:rsidP="00AD024F">
      <w:pPr>
        <w:pStyle w:val="Akapitzlist"/>
        <w:tabs>
          <w:tab w:val="left" w:pos="734"/>
        </w:tabs>
        <w:spacing w:line="271" w:lineRule="auto"/>
        <w:ind w:left="740"/>
        <w:jc w:val="both"/>
        <w:rPr>
          <w:rFonts w:ascii="Times New Roman" w:hAnsi="Times New Roman" w:cs="Times New Roman"/>
        </w:rPr>
      </w:pPr>
    </w:p>
    <w:p w:rsidR="00AD024F" w:rsidRDefault="00AD024F" w:rsidP="00AD024F">
      <w:pPr>
        <w:pStyle w:val="Akapitzlist"/>
        <w:tabs>
          <w:tab w:val="left" w:pos="734"/>
        </w:tabs>
        <w:spacing w:line="271" w:lineRule="auto"/>
        <w:ind w:left="740"/>
        <w:jc w:val="both"/>
        <w:rPr>
          <w:rFonts w:ascii="Times New Roman" w:hAnsi="Times New Roman" w:cs="Times New Roman"/>
        </w:rPr>
      </w:pPr>
    </w:p>
    <w:p w:rsidR="00AD024F" w:rsidRDefault="00AD024F" w:rsidP="00AD024F">
      <w:pPr>
        <w:pStyle w:val="Akapitzlist"/>
        <w:tabs>
          <w:tab w:val="left" w:pos="734"/>
        </w:tabs>
        <w:spacing w:line="271" w:lineRule="auto"/>
        <w:ind w:left="740"/>
        <w:jc w:val="both"/>
        <w:rPr>
          <w:rFonts w:ascii="Times New Roman" w:hAnsi="Times New Roman" w:cs="Times New Roman"/>
        </w:rPr>
      </w:pPr>
    </w:p>
    <w:p w:rsidR="00AD024F" w:rsidRDefault="00AD024F" w:rsidP="00AD024F">
      <w:pPr>
        <w:pStyle w:val="Akapitzlist"/>
        <w:widowControl w:val="0"/>
        <w:numPr>
          <w:ilvl w:val="0"/>
          <w:numId w:val="7"/>
        </w:numPr>
        <w:tabs>
          <w:tab w:val="left" w:pos="734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Pakiet wsparcia rodziny – 2 dniowy wyjazd integracyjny.</w:t>
      </w:r>
    </w:p>
    <w:p w:rsidR="00AD024F" w:rsidRDefault="00AD024F" w:rsidP="00AD024F">
      <w:pPr>
        <w:pStyle w:val="Akapitzlist"/>
        <w:widowControl w:val="0"/>
        <w:numPr>
          <w:ilvl w:val="0"/>
          <w:numId w:val="10"/>
        </w:numPr>
        <w:tabs>
          <w:tab w:val="left" w:pos="734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Wyjazd integracyjny dla 25 dzieci i ich 15 rodziców/opiekunów.</w:t>
      </w:r>
    </w:p>
    <w:p w:rsidR="00AD024F" w:rsidRDefault="00AD024F" w:rsidP="00AD024F">
      <w:pPr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:rsidR="00AD024F" w:rsidRDefault="00AD024F" w:rsidP="00AD024F">
      <w:pPr>
        <w:spacing w:line="271" w:lineRule="auto"/>
        <w:ind w:left="60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§6</w:t>
      </w:r>
    </w:p>
    <w:p w:rsidR="00AD024F" w:rsidRDefault="00AD024F" w:rsidP="00AD024F">
      <w:pPr>
        <w:spacing w:line="271" w:lineRule="auto"/>
        <w:ind w:left="400" w:hanging="40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Uczestnik Projektu zobowiązuje się do:</w:t>
      </w:r>
    </w:p>
    <w:p w:rsidR="00AD024F" w:rsidRDefault="00AD024F" w:rsidP="00AD024F">
      <w:pPr>
        <w:widowControl w:val="0"/>
        <w:numPr>
          <w:ilvl w:val="0"/>
          <w:numId w:val="11"/>
        </w:numPr>
        <w:tabs>
          <w:tab w:val="left" w:pos="768"/>
        </w:tabs>
        <w:spacing w:after="0" w:line="271" w:lineRule="auto"/>
        <w:ind w:left="400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dotrzymywania postanowień i terminów zawartych w deklaracji uczestnictwa w Projekcie, </w:t>
      </w:r>
    </w:p>
    <w:p w:rsidR="00AD024F" w:rsidRDefault="00AD024F" w:rsidP="00AD024F">
      <w:pPr>
        <w:widowControl w:val="0"/>
        <w:numPr>
          <w:ilvl w:val="0"/>
          <w:numId w:val="11"/>
        </w:numPr>
        <w:tabs>
          <w:tab w:val="left" w:pos="768"/>
        </w:tabs>
        <w:spacing w:after="0" w:line="271" w:lineRule="auto"/>
        <w:ind w:left="400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podpisywania w trakcie udziału w zajęciach list obecności,</w:t>
      </w:r>
    </w:p>
    <w:p w:rsidR="00AD024F" w:rsidRDefault="00AD024F" w:rsidP="00AD024F">
      <w:pPr>
        <w:spacing w:line="271" w:lineRule="auto"/>
        <w:ind w:left="40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c) wypełniania w trakcie udziału w zajęciach ankiet ewaluacyjnych i testów sprawdzających,      d) bieżącego informowania Beneficjenta o wszystkich zdarzeniach mogących zakłócić dalszy udział Uczestnika Projektu w Projekcie.</w:t>
      </w:r>
    </w:p>
    <w:p w:rsidR="00AD024F" w:rsidRDefault="00AD024F" w:rsidP="00AD024F">
      <w:pPr>
        <w:spacing w:line="271" w:lineRule="auto"/>
        <w:ind w:left="60"/>
        <w:jc w:val="center"/>
        <w:rPr>
          <w:rFonts w:ascii="Times New Roman" w:eastAsia="Bookman Old Style" w:hAnsi="Times New Roman" w:cs="Times New Roman"/>
          <w:b/>
        </w:rPr>
      </w:pPr>
      <w:r>
        <w:rPr>
          <w:rFonts w:ascii="Times New Roman" w:eastAsia="Bookman Old Style" w:hAnsi="Times New Roman" w:cs="Times New Roman"/>
          <w:b/>
        </w:rPr>
        <w:t>§7</w:t>
      </w:r>
    </w:p>
    <w:p w:rsidR="00AD024F" w:rsidRDefault="00AD024F" w:rsidP="00AD024F">
      <w:pPr>
        <w:widowControl w:val="0"/>
        <w:numPr>
          <w:ilvl w:val="0"/>
          <w:numId w:val="12"/>
        </w:numPr>
        <w:tabs>
          <w:tab w:val="left" w:pos="751"/>
        </w:tabs>
        <w:spacing w:after="0" w:line="271" w:lineRule="auto"/>
        <w:ind w:left="400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Regulamin wchodzi w życie z dniem 20.01.2018 r.</w:t>
      </w:r>
    </w:p>
    <w:p w:rsidR="00AD024F" w:rsidRDefault="00AD024F" w:rsidP="00AD024F">
      <w:pPr>
        <w:widowControl w:val="0"/>
        <w:numPr>
          <w:ilvl w:val="0"/>
          <w:numId w:val="12"/>
        </w:numPr>
        <w:tabs>
          <w:tab w:val="left" w:pos="751"/>
        </w:tabs>
        <w:spacing w:after="480" w:line="271" w:lineRule="auto"/>
        <w:ind w:left="760" w:right="500"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Koordynator Projektu zastrzega sobie prawo do decydowania w sprawach nieobjętych regulaminem oraz w sytuacjach spornych.</w:t>
      </w:r>
    </w:p>
    <w:p w:rsidR="00AD024F" w:rsidRDefault="00AD024F" w:rsidP="00AD024F">
      <w:pPr>
        <w:spacing w:line="271" w:lineRule="auto"/>
        <w:ind w:left="400" w:hanging="40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Załączniki:</w:t>
      </w:r>
    </w:p>
    <w:p w:rsidR="00AD024F" w:rsidRDefault="00AD024F" w:rsidP="00AD024F">
      <w:pPr>
        <w:widowControl w:val="0"/>
        <w:numPr>
          <w:ilvl w:val="0"/>
          <w:numId w:val="13"/>
        </w:numPr>
        <w:tabs>
          <w:tab w:val="left" w:pos="751"/>
        </w:tabs>
        <w:spacing w:after="0" w:line="271" w:lineRule="auto"/>
        <w:ind w:left="400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Formularz rekrutacyjny kandydata.</w:t>
      </w:r>
    </w:p>
    <w:p w:rsidR="00AD024F" w:rsidRDefault="00AD024F" w:rsidP="00AD024F">
      <w:pPr>
        <w:widowControl w:val="0"/>
        <w:numPr>
          <w:ilvl w:val="0"/>
          <w:numId w:val="13"/>
        </w:numPr>
        <w:tabs>
          <w:tab w:val="left" w:pos="751"/>
        </w:tabs>
        <w:spacing w:after="0" w:line="271" w:lineRule="auto"/>
        <w:ind w:left="400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Formularz rekrutacyjny dziecka – kandydata.</w:t>
      </w:r>
    </w:p>
    <w:p w:rsidR="00AD024F" w:rsidRDefault="00AD024F" w:rsidP="00AD024F">
      <w:pPr>
        <w:widowControl w:val="0"/>
        <w:numPr>
          <w:ilvl w:val="1"/>
          <w:numId w:val="13"/>
        </w:numPr>
        <w:tabs>
          <w:tab w:val="left" w:pos="338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   Zgody rodzica/opiekuna oraz dziecka na uczestnictwo w Projekcie.</w:t>
      </w:r>
    </w:p>
    <w:p w:rsidR="00AD024F" w:rsidRDefault="00AD024F" w:rsidP="00AD024F">
      <w:pPr>
        <w:widowControl w:val="0"/>
        <w:tabs>
          <w:tab w:val="left" w:pos="338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   Oświadczenie o zamieszkaniu.</w:t>
      </w:r>
    </w:p>
    <w:p w:rsidR="00AD024F" w:rsidRDefault="00AD024F" w:rsidP="00AD024F">
      <w:pPr>
        <w:widowControl w:val="0"/>
        <w:tabs>
          <w:tab w:val="left" w:pos="751"/>
        </w:tabs>
        <w:spacing w:after="0" w:line="271" w:lineRule="auto"/>
        <w:jc w:val="both"/>
      </w:pPr>
      <w:r>
        <w:rPr>
          <w:rFonts w:ascii="Times New Roman" w:hAnsi="Times New Roman" w:cs="Times New Roman"/>
        </w:rPr>
        <w:t xml:space="preserve">   5.  Zaświadczenie o dochodach potwierdzające pochodzenie  z rodziny ubogiej  i/lub opinia/orzeczenie z Poradni Psychologiczno-Pedagogicznej lub pedagoga szkolnego.  </w:t>
      </w:r>
    </w:p>
    <w:p w:rsidR="00AD024F" w:rsidRDefault="00AD024F" w:rsidP="00AD024F">
      <w:pPr>
        <w:widowControl w:val="0"/>
        <w:tabs>
          <w:tab w:val="left" w:pos="751"/>
        </w:tabs>
        <w:spacing w:after="0" w:line="271" w:lineRule="auto"/>
        <w:ind w:left="400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6.   Deklaracja udziału w projekcie.</w:t>
      </w:r>
    </w:p>
    <w:p w:rsidR="00AD024F" w:rsidRDefault="00AD024F" w:rsidP="00AD024F">
      <w:pPr>
        <w:pStyle w:val="Akapitzlist"/>
        <w:widowControl w:val="0"/>
        <w:numPr>
          <w:ilvl w:val="0"/>
          <w:numId w:val="14"/>
        </w:numPr>
        <w:tabs>
          <w:tab w:val="left" w:pos="751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Oświadczenie o wyrażeniu zgody na przetwarzanie danych osobowych.</w:t>
      </w:r>
    </w:p>
    <w:p w:rsidR="00AD024F" w:rsidRDefault="00AD024F" w:rsidP="00AD024F">
      <w:pPr>
        <w:pStyle w:val="Akapitzlist"/>
        <w:widowControl w:val="0"/>
        <w:numPr>
          <w:ilvl w:val="0"/>
          <w:numId w:val="14"/>
        </w:numPr>
        <w:tabs>
          <w:tab w:val="left" w:pos="751"/>
        </w:tabs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Karta rekrutacyjna kandydata na Uczestnika Projektu.</w:t>
      </w:r>
    </w:p>
    <w:p w:rsidR="00715FF2" w:rsidRDefault="00715FF2">
      <w:bookmarkStart w:id="0" w:name="_GoBack"/>
      <w:bookmarkEnd w:id="0"/>
    </w:p>
    <w:sectPr w:rsidR="0071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6F9"/>
    <w:multiLevelType w:val="multilevel"/>
    <w:tmpl w:val="4FE8F2B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ahoma" w:hAnsi="Times New Roman" w:cs="Tahom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1">
    <w:nsid w:val="15341737"/>
    <w:multiLevelType w:val="multilevel"/>
    <w:tmpl w:val="85F699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ahom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C2027EE"/>
    <w:multiLevelType w:val="multilevel"/>
    <w:tmpl w:val="1B46C8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331C21"/>
    <w:multiLevelType w:val="multilevel"/>
    <w:tmpl w:val="A7AAAA98"/>
    <w:lvl w:ilvl="0">
      <w:start w:val="1"/>
      <w:numFmt w:val="bullet"/>
      <w:lvlText w:val="-"/>
      <w:lvlJc w:val="left"/>
      <w:pPr>
        <w:ind w:left="335" w:firstLine="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335" w:firstLine="0"/>
      </w:pPr>
    </w:lvl>
    <w:lvl w:ilvl="2">
      <w:start w:val="1"/>
      <w:numFmt w:val="none"/>
      <w:suff w:val="nothing"/>
      <w:lvlText w:val=""/>
      <w:lvlJc w:val="left"/>
      <w:pPr>
        <w:ind w:left="335" w:firstLine="0"/>
      </w:pPr>
    </w:lvl>
    <w:lvl w:ilvl="3">
      <w:start w:val="1"/>
      <w:numFmt w:val="none"/>
      <w:suff w:val="nothing"/>
      <w:lvlText w:val=""/>
      <w:lvlJc w:val="left"/>
      <w:pPr>
        <w:ind w:left="335" w:firstLine="0"/>
      </w:pPr>
    </w:lvl>
    <w:lvl w:ilvl="4">
      <w:start w:val="1"/>
      <w:numFmt w:val="none"/>
      <w:suff w:val="nothing"/>
      <w:lvlText w:val=""/>
      <w:lvlJc w:val="left"/>
      <w:pPr>
        <w:ind w:left="335" w:firstLine="0"/>
      </w:pPr>
    </w:lvl>
    <w:lvl w:ilvl="5">
      <w:start w:val="1"/>
      <w:numFmt w:val="none"/>
      <w:suff w:val="nothing"/>
      <w:lvlText w:val=""/>
      <w:lvlJc w:val="left"/>
      <w:pPr>
        <w:ind w:left="335" w:firstLine="0"/>
      </w:pPr>
    </w:lvl>
    <w:lvl w:ilvl="6">
      <w:start w:val="1"/>
      <w:numFmt w:val="none"/>
      <w:suff w:val="nothing"/>
      <w:lvlText w:val=""/>
      <w:lvlJc w:val="left"/>
      <w:pPr>
        <w:ind w:left="335" w:firstLine="0"/>
      </w:pPr>
    </w:lvl>
    <w:lvl w:ilvl="7">
      <w:start w:val="1"/>
      <w:numFmt w:val="none"/>
      <w:suff w:val="nothing"/>
      <w:lvlText w:val=""/>
      <w:lvlJc w:val="left"/>
      <w:pPr>
        <w:ind w:left="335" w:firstLine="0"/>
      </w:pPr>
    </w:lvl>
    <w:lvl w:ilvl="8">
      <w:start w:val="1"/>
      <w:numFmt w:val="none"/>
      <w:suff w:val="nothing"/>
      <w:lvlText w:val=""/>
      <w:lvlJc w:val="left"/>
      <w:pPr>
        <w:ind w:left="335" w:firstLine="0"/>
      </w:pPr>
    </w:lvl>
  </w:abstractNum>
  <w:abstractNum w:abstractNumId="4">
    <w:nsid w:val="327D2C00"/>
    <w:multiLevelType w:val="multilevel"/>
    <w:tmpl w:val="95101186"/>
    <w:lvl w:ilvl="0">
      <w:start w:val="1"/>
      <w:numFmt w:val="upperRoman"/>
      <w:lvlText w:val="%1."/>
      <w:lvlJc w:val="left"/>
      <w:pPr>
        <w:ind w:left="1100" w:hanging="720"/>
      </w:pPr>
      <w:rPr>
        <w:rFonts w:ascii="Times New Roman" w:eastAsia="Tahoma" w:hAnsi="Times New Roman" w:cs="Tahoma"/>
      </w:r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348333E5"/>
    <w:multiLevelType w:val="multilevel"/>
    <w:tmpl w:val="0A1654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ahom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84B4617"/>
    <w:multiLevelType w:val="multilevel"/>
    <w:tmpl w:val="65D288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9773889"/>
    <w:multiLevelType w:val="multilevel"/>
    <w:tmpl w:val="1DC2F09A"/>
    <w:lvl w:ilvl="0">
      <w:start w:val="1"/>
      <w:numFmt w:val="decimal"/>
      <w:lvlText w:val="%1."/>
      <w:lvlJc w:val="left"/>
      <w:pPr>
        <w:ind w:left="740" w:hanging="360"/>
      </w:p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43432C69"/>
    <w:multiLevelType w:val="multilevel"/>
    <w:tmpl w:val="D646C7DA"/>
    <w:lvl w:ilvl="0">
      <w:start w:val="1"/>
      <w:numFmt w:val="decimal"/>
      <w:lvlText w:val="%1."/>
      <w:lvlJc w:val="left"/>
      <w:pPr>
        <w:ind w:left="740" w:hanging="360"/>
      </w:p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4E3F19BD"/>
    <w:multiLevelType w:val="multilevel"/>
    <w:tmpl w:val="259885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ahom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9971D71"/>
    <w:multiLevelType w:val="multilevel"/>
    <w:tmpl w:val="419ECCF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ahoma" w:hAnsi="Times New Roman" w:cs="Tahom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A3E221B"/>
    <w:multiLevelType w:val="multilevel"/>
    <w:tmpl w:val="438A53A8"/>
    <w:lvl w:ilvl="0">
      <w:start w:val="7"/>
      <w:numFmt w:val="decimal"/>
      <w:lvlText w:val="%1."/>
      <w:lvlJc w:val="left"/>
      <w:pPr>
        <w:ind w:left="760" w:hanging="360"/>
      </w:pPr>
      <w:rPr>
        <w:rFonts w:ascii="Times New Roman" w:eastAsia="Tahoma" w:hAnsi="Times New Roman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6ECB262F"/>
    <w:multiLevelType w:val="multilevel"/>
    <w:tmpl w:val="1CA8DCE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ahoma" w:hAnsi="Times New Roman" w:cs="Tahom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6F0266C3"/>
    <w:multiLevelType w:val="multilevel"/>
    <w:tmpl w:val="0672ABDA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D1"/>
    <w:rsid w:val="002B72D1"/>
    <w:rsid w:val="00715FF2"/>
    <w:rsid w:val="00A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4F"/>
    <w:pPr>
      <w:spacing w:after="160" w:line="252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24F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AD024F"/>
  </w:style>
  <w:style w:type="paragraph" w:styleId="Tekstdymka">
    <w:name w:val="Balloon Text"/>
    <w:basedOn w:val="Normalny"/>
    <w:link w:val="TekstdymkaZnak"/>
    <w:uiPriority w:val="99"/>
    <w:semiHidden/>
    <w:unhideWhenUsed/>
    <w:rsid w:val="00AD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24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4F"/>
    <w:pPr>
      <w:spacing w:after="160" w:line="252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24F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AD024F"/>
  </w:style>
  <w:style w:type="paragraph" w:styleId="Tekstdymka">
    <w:name w:val="Balloon Text"/>
    <w:basedOn w:val="Normalny"/>
    <w:link w:val="TekstdymkaZnak"/>
    <w:uiPriority w:val="99"/>
    <w:semiHidden/>
    <w:unhideWhenUsed/>
    <w:rsid w:val="00AD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24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2021-12-13T18:40:00Z</dcterms:created>
  <dcterms:modified xsi:type="dcterms:W3CDTF">2021-12-13T18:41:00Z</dcterms:modified>
</cp:coreProperties>
</file>