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2" w:rightFromText="142" w:horzAnchor="margin" w:tblpX="1" w:tblpY="1"/>
        <w:tblW w:w="5000" w:type="pct"/>
        <w:tblLook w:val="04A0"/>
      </w:tblPr>
      <w:tblGrid>
        <w:gridCol w:w="1761"/>
        <w:gridCol w:w="1307"/>
        <w:gridCol w:w="6220"/>
      </w:tblGrid>
      <w:tr w:rsidR="004B1E23" w:rsidTr="00CD3607">
        <w:trPr>
          <w:trHeight w:val="567"/>
        </w:trPr>
        <w:tc>
          <w:tcPr>
            <w:tcW w:w="89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4B1E23" w:rsidRDefault="003E3E88" w:rsidP="007A21A7">
            <w:pPr>
              <w:spacing w:before="0" w:line="240" w:lineRule="auto"/>
              <w:jc w:val="center"/>
            </w:pPr>
            <w:r w:rsidRPr="003E3E88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9525</wp:posOffset>
                  </wp:positionV>
                  <wp:extent cx="981075" cy="790575"/>
                  <wp:effectExtent l="0" t="0" r="0" b="0"/>
                  <wp:wrapThrough wrapText="bothSides">
                    <wp:wrapPolygon edited="0">
                      <wp:start x="8388" y="1041"/>
                      <wp:lineTo x="419" y="16655"/>
                      <wp:lineTo x="419" y="18737"/>
                      <wp:lineTo x="4614" y="20819"/>
                      <wp:lineTo x="6291" y="20819"/>
                      <wp:lineTo x="8388" y="20819"/>
                      <wp:lineTo x="15518" y="20299"/>
                      <wp:lineTo x="21390" y="19258"/>
                      <wp:lineTo x="20971" y="17696"/>
                      <wp:lineTo x="20551" y="10930"/>
                      <wp:lineTo x="20971" y="5205"/>
                      <wp:lineTo x="16777" y="1561"/>
                      <wp:lineTo x="10905" y="1041"/>
                      <wp:lineTo x="8388" y="1041"/>
                    </wp:wrapPolygon>
                  </wp:wrapThrough>
                  <wp:docPr id="1" name="Obraz 1" descr="Ośrodek Pomocy Społecznej w Libiąż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środek Pomocy Społecznej w Libiąż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9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>Ośrodek Pomocy Społecznej w Libiążu</w:t>
            </w:r>
          </w:p>
        </w:tc>
      </w:tr>
      <w:tr w:rsidR="004B1E23" w:rsidTr="00CD3607">
        <w:trPr>
          <w:trHeight w:val="567"/>
        </w:trPr>
        <w:tc>
          <w:tcPr>
            <w:tcW w:w="891" w:type="pct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  <w:rPr>
                <w:sz w:val="22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>Koordynator ds. dostępności</w:t>
            </w: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 xml:space="preserve">Wniosek o zapewnienie dostępności architektonicznej lub informacyjno-komunikacyjnej </w:t>
            </w:r>
            <w:r w:rsidR="00694775">
              <w:t>lub cyfrowej</w:t>
            </w: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B1E23" w:rsidRDefault="00694775" w:rsidP="007A21A7">
            <w:pPr>
              <w:spacing w:before="0" w:line="240" w:lineRule="auto"/>
              <w:rPr>
                <w:rFonts w:cs="Tahoma"/>
              </w:rPr>
            </w:pPr>
            <w:r>
              <w:rPr>
                <w:rFonts w:cs="Tahoma"/>
              </w:rPr>
              <w:t>P</w:t>
            </w:r>
            <w:r w:rsidR="004B1E23">
              <w:rPr>
                <w:rFonts w:cs="Tahoma"/>
              </w:rPr>
              <w:t xml:space="preserve">otrzebujesz zapewnienia dostępności architektonicznej lub informacyjno-komunikacyjnej </w:t>
            </w:r>
            <w:r>
              <w:rPr>
                <w:rFonts w:cs="Tahoma"/>
              </w:rPr>
              <w:t xml:space="preserve">lub cyfrowej </w:t>
            </w:r>
            <w:r w:rsidR="004B1E23">
              <w:rPr>
                <w:rFonts w:cs="Tahoma"/>
              </w:rPr>
              <w:t>wypełnij ten wniosek.</w:t>
            </w:r>
          </w:p>
        </w:tc>
      </w:tr>
      <w:tr w:rsidR="004B1E23" w:rsidTr="00CD3607">
        <w:trPr>
          <w:trHeight w:val="567"/>
        </w:trPr>
        <w:tc>
          <w:tcPr>
            <w:tcW w:w="1623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</w:pPr>
            <w:r>
              <w:t>Data:</w:t>
            </w:r>
          </w:p>
        </w:tc>
        <w:tc>
          <w:tcPr>
            <w:tcW w:w="3377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 xml:space="preserve">WNIOSKODAWCA </w:t>
            </w: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/>
            </w:pPr>
            <w:r>
              <w:t>Wnioskodawcą może być osoba ze szczególnymi potrzebami lub jej przedstawiciel ustawowy. Wskaż swój status zaznaczając odpowiednie pole wyboru:</w:t>
            </w:r>
          </w:p>
          <w:p w:rsidR="004B1E23" w:rsidRDefault="000B528D" w:rsidP="007A21A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89550795"/>
              </w:sdtPr>
              <w:sdtContent>
                <w:r w:rsidR="004B1E23" w:rsidRPr="004B1E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1E23">
              <w:rPr>
                <w:b/>
                <w:bCs/>
              </w:rPr>
              <w:t xml:space="preserve"> Jestem sobą ze szczególnymi potrzebami</w:t>
            </w:r>
            <w:r w:rsidR="004B1E23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308817448"/>
              </w:sdtPr>
              <w:sdtContent>
                <w:r w:rsidR="004B1E23" w:rsidRPr="004B1E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1E23">
              <w:rPr>
                <w:b/>
                <w:bCs/>
              </w:rPr>
              <w:t xml:space="preserve"> Jestem przedstawicielem ustawowym osoby ze szczególnymi potrzebami</w:t>
            </w:r>
          </w:p>
          <w:p w:rsidR="004B1E23" w:rsidRDefault="004B1E23" w:rsidP="007A21A7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Jeśli posiadasz dokument potwierdzający twój status, załącz go do wniosku.</w:t>
            </w:r>
          </w:p>
        </w:tc>
      </w:tr>
      <w:tr w:rsidR="004B1E23" w:rsidTr="00CD3607">
        <w:trPr>
          <w:trHeight w:val="567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</w:pPr>
            <w:r>
              <w:t>Imię i nazwisko: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567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</w:pPr>
            <w:r>
              <w:t>Adres korespondencyjny: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567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3" w:rsidRDefault="007A3BC0" w:rsidP="007A21A7">
            <w:pPr>
              <w:spacing w:before="0" w:line="240" w:lineRule="auto"/>
            </w:pPr>
            <w:r>
              <w:t>E-mail</w:t>
            </w:r>
            <w:r w:rsidR="004B1E23">
              <w:t>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567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23" w:rsidRDefault="007A3BC0" w:rsidP="007A21A7">
            <w:pPr>
              <w:spacing w:before="0" w:line="240" w:lineRule="auto"/>
            </w:pPr>
            <w:r>
              <w:t>Telefon</w:t>
            </w:r>
            <w:r w:rsidR="004B1E23">
              <w:t>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7A21A7">
        <w:trPr>
          <w:trHeight w:val="23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>PODMIOT PUBLICZNY</w:t>
            </w:r>
          </w:p>
        </w:tc>
      </w:tr>
      <w:tr w:rsidR="004B1E23" w:rsidTr="007A21A7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/>
            </w:pPr>
            <w:r>
              <w:t>Wskaż podmiot publiczny objęty wnioskiem</w:t>
            </w:r>
          </w:p>
        </w:tc>
      </w:tr>
      <w:tr w:rsidR="004B1E23" w:rsidTr="00CD3607">
        <w:trPr>
          <w:trHeight w:val="68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/>
            </w:pPr>
            <w:r>
              <w:t>Nazwa: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68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/>
            </w:pPr>
            <w:r>
              <w:t>Adres: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>BARIERA W DOSTĘPNOŚCI</w:t>
            </w: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B1E23" w:rsidRDefault="00760F4C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rPr>
                <w:rFonts w:eastAsiaTheme="minorHAnsi"/>
                <w:b w:val="0"/>
                <w:bCs w:val="0"/>
                <w:sz w:val="22"/>
                <w:szCs w:val="22"/>
              </w:rPr>
              <w:t>Proszę opisać</w:t>
            </w:r>
            <w:r w:rsidR="004B1E23">
              <w:rPr>
                <w:rFonts w:eastAsiaTheme="minorHAnsi"/>
                <w:b w:val="0"/>
                <w:bCs w:val="0"/>
                <w:sz w:val="22"/>
                <w:szCs w:val="22"/>
              </w:rPr>
              <w:t xml:space="preserve"> czego dotyczy twój wniosek o zapewnienie dostępności architektonicznej lub informacyjno-komunikacyjnej</w:t>
            </w:r>
            <w:r w:rsidR="00E81BE5">
              <w:rPr>
                <w:rFonts w:eastAsiaTheme="minorHAnsi"/>
                <w:b w:val="0"/>
                <w:bCs w:val="0"/>
                <w:sz w:val="22"/>
                <w:szCs w:val="22"/>
              </w:rPr>
              <w:t xml:space="preserve"> lub cyfrowej</w:t>
            </w:r>
            <w:r>
              <w:rPr>
                <w:rFonts w:eastAsiaTheme="minorHAnsi"/>
                <w:b w:val="0"/>
                <w:bCs w:val="0"/>
                <w:sz w:val="22"/>
                <w:szCs w:val="22"/>
              </w:rPr>
              <w:t xml:space="preserve"> (strony internetowej),</w:t>
            </w:r>
            <w:r w:rsidR="004B1E23">
              <w:rPr>
                <w:rFonts w:eastAsiaTheme="minorHAnsi"/>
                <w:b w:val="0"/>
                <w:bCs w:val="0"/>
                <w:sz w:val="22"/>
                <w:szCs w:val="22"/>
              </w:rPr>
              <w:t xml:space="preserve"> (jeżeli potrzebujesz więcej miejsca do wskazania barier i oczekiwanego sposobu zapewnienia dostępności, dodaj opis jako załącznik wniosku)</w:t>
            </w:r>
          </w:p>
        </w:tc>
      </w:tr>
      <w:tr w:rsidR="004B1E23" w:rsidTr="00CD3607">
        <w:trPr>
          <w:trHeight w:val="2835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</w:pPr>
            <w:r>
              <w:lastRenderedPageBreak/>
              <w:t xml:space="preserve">Dlaczego potrzebujesz zapewnienia dostępności </w:t>
            </w:r>
            <w:r>
              <w:rPr>
                <w:rFonts w:cs="Tahoma"/>
              </w:rPr>
              <w:t>architektonicznej lub informacyjno-komunikacyjnej: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2835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3" w:rsidRDefault="004B1E23" w:rsidP="007A21A7">
            <w:pPr>
              <w:spacing w:before="0" w:line="240" w:lineRule="auto"/>
            </w:pPr>
            <w:r>
              <w:t>Na czym polega bariera w dostępności: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CD3607">
        <w:trPr>
          <w:trHeight w:val="975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4C" w:rsidRDefault="00760F4C" w:rsidP="007A21A7">
            <w:pPr>
              <w:spacing w:before="0" w:line="240" w:lineRule="auto"/>
            </w:pPr>
            <w:r>
              <w:t xml:space="preserve">Podaj stronę internetową, której dotyczy </w:t>
            </w:r>
            <w:r w:rsidR="007A21A7">
              <w:t>zgłoszenie:</w:t>
            </w:r>
          </w:p>
          <w:p w:rsidR="00760F4C" w:rsidRDefault="00760F4C" w:rsidP="007A21A7">
            <w:pPr>
              <w:spacing w:before="0" w:line="240" w:lineRule="auto"/>
            </w:pPr>
          </w:p>
          <w:p w:rsidR="004B1E23" w:rsidRDefault="004B1E23" w:rsidP="007A21A7">
            <w:pPr>
              <w:spacing w:before="0" w:line="240" w:lineRule="auto"/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23" w:rsidRDefault="004B1E23" w:rsidP="007A21A7">
            <w:pPr>
              <w:spacing w:before="0" w:line="240" w:lineRule="auto"/>
              <w:rPr>
                <w:b/>
              </w:rPr>
            </w:pPr>
          </w:p>
        </w:tc>
      </w:tr>
      <w:tr w:rsidR="007A21A7" w:rsidTr="00CD3607">
        <w:trPr>
          <w:trHeight w:val="1845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7" w:rsidRDefault="007A21A7" w:rsidP="007A21A7">
            <w:pPr>
              <w:spacing w:line="240" w:lineRule="auto"/>
            </w:pPr>
            <w:r>
              <w:t>Opisz sposób w jaki mamy zapewnić dostępność cyfrową wskazanych elementów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A21A7" w:rsidRDefault="007A21A7" w:rsidP="007A21A7">
            <w:pPr>
              <w:spacing w:before="0" w:line="240" w:lineRule="auto"/>
              <w:rPr>
                <w:b/>
              </w:rPr>
            </w:pP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>SPOSÓB KONTAKTU</w:t>
            </w: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4B1E23" w:rsidRDefault="007A3BC0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Proszę wybrać</w:t>
            </w:r>
            <w:r w:rsidR="004B1E23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 xml:space="preserve"> sposób, w jaki mamy się z tobą kontaktować w sprawie wniosku.</w:t>
            </w:r>
          </w:p>
        </w:tc>
      </w:tr>
      <w:tr w:rsidR="004B1E23" w:rsidTr="007A3BC0">
        <w:trPr>
          <w:trHeight w:val="198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B1E23" w:rsidRDefault="000B528D" w:rsidP="007A21A7">
            <w:pPr>
              <w:spacing w:before="0"/>
            </w:pPr>
            <w:sdt>
              <w:sdtPr>
                <w:id w:val="-672807393"/>
              </w:sdtPr>
              <w:sdtContent>
                <w:r w:rsidR="004B1E23" w:rsidRPr="004B1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E23">
              <w:t xml:space="preserve"> Listown</w:t>
            </w:r>
            <w:r w:rsidR="007A3BC0">
              <w:t>ie na adres wskazany we wniosku</w:t>
            </w:r>
            <w:r w:rsidR="004B1E23">
              <w:br/>
            </w:r>
            <w:sdt>
              <w:sdtPr>
                <w:id w:val="-2123214140"/>
              </w:sdtPr>
              <w:sdtContent>
                <w:r w:rsidR="004B1E23" w:rsidRPr="004B1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E23">
              <w:t xml:space="preserve"> Elektronicznie, na adres e</w:t>
            </w:r>
            <w:r w:rsidR="007A3BC0">
              <w:t>-</w:t>
            </w:r>
            <w:r w:rsidR="004B1E23">
              <w:t>mail (pamiętaj, żeby podać we wniosku swój e</w:t>
            </w:r>
            <w:r w:rsidR="007A3BC0">
              <w:t>-</w:t>
            </w:r>
            <w:r w:rsidR="004B1E23">
              <w:t>mail)</w:t>
            </w:r>
            <w:r w:rsidR="004B1E23">
              <w:br/>
            </w:r>
            <w:sdt>
              <w:sdtPr>
                <w:id w:val="1049651486"/>
              </w:sdtPr>
              <w:sdtContent>
                <w:r w:rsidR="004B1E23" w:rsidRPr="004B1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E23">
              <w:t xml:space="preserve"> Inny, napisz jaki:</w:t>
            </w:r>
          </w:p>
          <w:p w:rsidR="004B1E23" w:rsidRDefault="004B1E23" w:rsidP="007A21A7">
            <w:pPr>
              <w:spacing w:before="0"/>
            </w:pPr>
          </w:p>
          <w:p w:rsidR="007A3BC0" w:rsidRDefault="007A3BC0" w:rsidP="007A21A7">
            <w:pPr>
              <w:spacing w:before="0"/>
            </w:pPr>
          </w:p>
        </w:tc>
      </w:tr>
      <w:tr w:rsidR="004B1E23" w:rsidTr="007A21A7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B1E23" w:rsidRDefault="004B1E23" w:rsidP="007A21A7">
            <w:pPr>
              <w:pStyle w:val="Nagwek2"/>
              <w:framePr w:hSpace="0" w:wrap="auto" w:hAnchor="text" w:xAlign="left" w:yAlign="inline"/>
              <w:outlineLvl w:val="1"/>
            </w:pPr>
            <w:r>
              <w:t xml:space="preserve">ZAŁĄCZNIKI </w:t>
            </w:r>
          </w:p>
        </w:tc>
      </w:tr>
      <w:tr w:rsidR="004B1E23" w:rsidTr="00CD3607">
        <w:trPr>
          <w:trHeight w:val="2203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B1E23" w:rsidRDefault="004B1E23" w:rsidP="007A21A7">
            <w:pPr>
              <w:spacing w:before="0" w:line="240" w:lineRule="auto"/>
            </w:pPr>
            <w:r>
              <w:t>Wskaż jakie dokumenty załączasz</w:t>
            </w:r>
          </w:p>
          <w:p w:rsidR="007A3BC0" w:rsidRDefault="007A3BC0" w:rsidP="007A21A7">
            <w:pPr>
              <w:spacing w:before="0" w:line="240" w:lineRule="auto"/>
            </w:pPr>
          </w:p>
          <w:p w:rsidR="007A3BC0" w:rsidRDefault="007A3BC0" w:rsidP="007A21A7">
            <w:pPr>
              <w:spacing w:before="0" w:line="240" w:lineRule="auto"/>
            </w:pPr>
          </w:p>
          <w:p w:rsidR="007A3BC0" w:rsidRDefault="007A3BC0" w:rsidP="007A21A7">
            <w:pPr>
              <w:spacing w:before="0" w:line="240" w:lineRule="auto"/>
            </w:pPr>
          </w:p>
          <w:p w:rsidR="007A3BC0" w:rsidRDefault="007A3BC0" w:rsidP="007A21A7">
            <w:pPr>
              <w:spacing w:before="0" w:line="240" w:lineRule="auto"/>
            </w:pPr>
          </w:p>
          <w:p w:rsidR="007A3BC0" w:rsidRDefault="007A3BC0" w:rsidP="007A21A7">
            <w:pPr>
              <w:spacing w:before="0" w:line="240" w:lineRule="auto"/>
            </w:pPr>
          </w:p>
          <w:p w:rsidR="00CD3607" w:rsidRDefault="00CD3607" w:rsidP="007A21A7">
            <w:pPr>
              <w:spacing w:before="0" w:line="240" w:lineRule="auto"/>
            </w:pPr>
          </w:p>
          <w:p w:rsidR="007A3BC0" w:rsidRDefault="007A3BC0" w:rsidP="007A21A7">
            <w:pPr>
              <w:spacing w:before="0" w:line="240" w:lineRule="auto"/>
            </w:pPr>
          </w:p>
        </w:tc>
      </w:tr>
    </w:tbl>
    <w:p w:rsidR="004B1E23" w:rsidRDefault="004B1E23" w:rsidP="004B1E23">
      <w:r>
        <w:lastRenderedPageBreak/>
        <w:br w:type="page"/>
      </w:r>
    </w:p>
    <w:tbl>
      <w:tblPr>
        <w:tblStyle w:val="Tabela-Siatka"/>
        <w:tblpPr w:leftFromText="142" w:rightFromText="142" w:horzAnchor="margin" w:tblpX="1" w:tblpY="1"/>
        <w:tblW w:w="5000" w:type="pct"/>
        <w:tblLook w:val="04A0"/>
      </w:tblPr>
      <w:tblGrid>
        <w:gridCol w:w="9288"/>
      </w:tblGrid>
      <w:tr w:rsidR="004B1E23" w:rsidTr="004B1E23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B1E23" w:rsidRDefault="00041BF8" w:rsidP="0027055A">
            <w:pPr>
              <w:pStyle w:val="Nagwek2"/>
              <w:framePr w:hSpace="0" w:wrap="auto" w:hAnchor="text" w:xAlign="left" w:yAlign="inline"/>
              <w:outlineLvl w:val="1"/>
            </w:pPr>
            <w:r>
              <w:lastRenderedPageBreak/>
              <w:t>Informacje dotyczące przetwarzania Pana/Pani danych osobowych przez Ośrodek Pomocy Społecznej w Libiążu</w:t>
            </w:r>
          </w:p>
        </w:tc>
      </w:tr>
      <w:tr w:rsidR="004B1E23" w:rsidTr="004B1E23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12C8F" w:rsidRDefault="00B12C8F" w:rsidP="0027055A">
            <w:pPr>
              <w:spacing w:before="0" w:after="200"/>
              <w:rPr>
                <w:rFonts w:eastAsia="Humanist777L2-RomanB, 'Times Ne" w:cs="Times New Roman"/>
                <w:sz w:val="18"/>
                <w:szCs w:val="18"/>
              </w:rPr>
            </w:pPr>
          </w:p>
          <w:p w:rsidR="00047472" w:rsidRDefault="00047472" w:rsidP="0027055A">
            <w:pPr>
              <w:spacing w:before="0" w:after="200"/>
              <w:rPr>
                <w:rFonts w:eastAsia="Humanist777L2-RomanB, 'Times Ne" w:cs="Times New Roman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Zgodnie z zapisami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– Dz. Urz. UE L 119 z 04.05.2016), zwanego RODO informuje się, iż:</w:t>
            </w:r>
          </w:p>
          <w:p w:rsidR="00047472" w:rsidRPr="00047472" w:rsidRDefault="00047472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Administratorem danych osobowych jest Ośrodek Pomocy Społecznej w Libiążu ul. 9 Maja 2, 32-590 Libiąż, tel. 32 627 78 25.</w:t>
            </w:r>
          </w:p>
          <w:p w:rsidR="00A01481" w:rsidRPr="00A01481" w:rsidRDefault="00047472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Ośro</w:t>
            </w:r>
            <w:r w:rsidR="00926581">
              <w:rPr>
                <w:rFonts w:eastAsia="Humanist777L2-RomanB, 'Times Ne" w:cs="Times New Roman"/>
                <w:sz w:val="18"/>
                <w:szCs w:val="18"/>
              </w:rPr>
              <w:t xml:space="preserve">dek Pomocy Społecznej wyznaczył nowego Inspektora Ochrony Danych Osobowych, z którym można skontaktować się poprzez e-mail: </w:t>
            </w:r>
            <w:hyperlink r:id="rId9" w:history="1">
              <w:r w:rsidR="00926581" w:rsidRPr="00A429D7">
                <w:rPr>
                  <w:rStyle w:val="Hipercze"/>
                  <w:rFonts w:eastAsia="Humanist777L2-RomanB, 'Times Ne" w:cs="Times New Roman"/>
                  <w:sz w:val="18"/>
                  <w:szCs w:val="18"/>
                </w:rPr>
                <w:t>nedzaodo@interia.pl</w:t>
              </w:r>
            </w:hyperlink>
            <w:r w:rsidR="00926581">
              <w:rPr>
                <w:rFonts w:eastAsia="Humanist777L2-RomanB, 'Times Ne" w:cs="Times New Roman"/>
                <w:sz w:val="18"/>
                <w:szCs w:val="18"/>
              </w:rPr>
              <w:t xml:space="preserve"> w każdej sprawie dotyczącej przetwarzania Pani/Pana</w:t>
            </w:r>
            <w:r w:rsidR="00A01481">
              <w:rPr>
                <w:rFonts w:eastAsia="Humanist777L2-RomanB, 'Times Ne" w:cs="Times New Roman"/>
                <w:sz w:val="18"/>
                <w:szCs w:val="18"/>
              </w:rPr>
              <w:t xml:space="preserve"> danych osobowych.</w:t>
            </w:r>
          </w:p>
          <w:p w:rsidR="004B1E23" w:rsidRPr="00510890" w:rsidRDefault="00A01481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 w:cs="Tahoma"/>
                <w:sz w:val="18"/>
                <w:szCs w:val="18"/>
              </w:rPr>
            </w:pPr>
            <w:r w:rsidRPr="00510890">
              <w:rPr>
                <w:rFonts w:eastAsia="Humanist777L2-RomanB, 'Times Ne" w:cs="Tahoma"/>
                <w:sz w:val="18"/>
                <w:szCs w:val="18"/>
              </w:rPr>
              <w:t xml:space="preserve">Dane osobowe przetwarzane będą </w:t>
            </w:r>
            <w:r w:rsidR="00854BCD" w:rsidRPr="00510890">
              <w:rPr>
                <w:rFonts w:eastAsia="Humanist777L2-RomanB, 'Times Ne" w:cs="Tahoma"/>
                <w:sz w:val="18"/>
                <w:szCs w:val="18"/>
              </w:rPr>
              <w:t xml:space="preserve">w celu rozpatrzenia wniosku o zapewnienie dostępności, na podstawie </w:t>
            </w:r>
            <w:r w:rsidRPr="00510890">
              <w:rPr>
                <w:rFonts w:eastAsia="Humanist777L2-RomanB, 'Times Ne" w:cs="Tahoma"/>
                <w:sz w:val="18"/>
                <w:szCs w:val="18"/>
              </w:rPr>
              <w:t>art. 6 ust. 1 lit. c RODO</w:t>
            </w:r>
            <w:r w:rsidR="00854BCD" w:rsidRPr="00510890">
              <w:rPr>
                <w:rFonts w:eastAsia="Humanist777L2-RomanB, 'Times Ne" w:cs="Tahoma"/>
                <w:sz w:val="18"/>
                <w:szCs w:val="18"/>
              </w:rPr>
              <w:t>, zgodnie z ustawą</w:t>
            </w:r>
            <w:r w:rsidR="00854BCD" w:rsidRPr="00510890">
              <w:rPr>
                <w:rFonts w:cs="Tahoma"/>
                <w:sz w:val="18"/>
                <w:szCs w:val="18"/>
              </w:rPr>
              <w:t>z dnia 19 lipca 2019 r. o zapewnieniu dostępności osobom ze szczególnymi potrzebami</w:t>
            </w:r>
            <w:r w:rsidR="00E51572" w:rsidRPr="00510890">
              <w:rPr>
                <w:rFonts w:eastAsia="Humanist777L2-RomanB, 'Times Ne" w:cs="Tahoma"/>
                <w:sz w:val="18"/>
                <w:szCs w:val="18"/>
              </w:rPr>
              <w:t>.</w:t>
            </w:r>
          </w:p>
          <w:p w:rsidR="00E51572" w:rsidRPr="00E51572" w:rsidRDefault="00E51572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Pani/Pana dane osobowe będą przetwarzane przez okres niezbędny wynikający z przepisów prawa i instrukcji kancelaryjnej.</w:t>
            </w:r>
          </w:p>
          <w:p w:rsidR="00E51572" w:rsidRPr="00E51572" w:rsidRDefault="00E51572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Pani/Pana dane osobowe nie będą przekazywane do państwa trzeciego/organizacji międzynarodowej.</w:t>
            </w:r>
          </w:p>
          <w:p w:rsidR="005560E7" w:rsidRPr="005560E7" w:rsidRDefault="00E51572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 xml:space="preserve">Posiada Pan/Pani prawo dostępu do treści swoich danych oraz prawo ich sprostowania , usunięcia ograniczenia przetwarzania, prawo do przenoszenia danych osobowych, prawo </w:t>
            </w:r>
            <w:r w:rsidR="005560E7">
              <w:rPr>
                <w:rFonts w:eastAsia="Humanist777L2-RomanB, 'Times Ne" w:cs="Times New Roman"/>
                <w:sz w:val="18"/>
                <w:szCs w:val="18"/>
              </w:rPr>
              <w:t>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      </w:r>
          </w:p>
          <w:p w:rsidR="005560E7" w:rsidRPr="005560E7" w:rsidRDefault="005560E7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Przysługuje Pani/Panu prawo wniesienia skargi do Organu Nadzorczego, gdy uzna Pan/Pani, iż przetwarzanie danych osobowych dotyczących Pana/Pani, narusza przepisy ogólnego rozporządzenia o ochronie danych osobowych z dnia 27 kwietnia 2016 r.</w:t>
            </w:r>
          </w:p>
          <w:p w:rsidR="005560E7" w:rsidRPr="00B12C8F" w:rsidRDefault="005560E7" w:rsidP="00047472">
            <w:pPr>
              <w:pStyle w:val="Akapitzlist"/>
              <w:numPr>
                <w:ilvl w:val="0"/>
                <w:numId w:val="2"/>
              </w:num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Odbiorcami Pani/Pana danych osobowych mogą być:</w:t>
            </w:r>
          </w:p>
          <w:p w:rsidR="00B12C8F" w:rsidRDefault="00B12C8F" w:rsidP="00B12C8F">
            <w:pPr>
              <w:pStyle w:val="Akapitzlist"/>
              <w:spacing w:before="0"/>
              <w:rPr>
                <w:rFonts w:eastAsia="Humanist777L2-RomanB, 'Times Ne" w:cs="Times New Roman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- dostawcy systemów informatycznych i usług IT na rzecz Ośrodka Pomocy Społecznej w Libiążu,</w:t>
            </w:r>
          </w:p>
          <w:p w:rsidR="00B12C8F" w:rsidRDefault="00B12C8F" w:rsidP="00B12C8F">
            <w:pPr>
              <w:pStyle w:val="Akapitzlist"/>
              <w:spacing w:before="0"/>
              <w:rPr>
                <w:rFonts w:eastAsia="Humanist777L2-RomanB, 'Times Ne" w:cs="Times New Roman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- operatorzy pocztowi i kurierzy,</w:t>
            </w:r>
          </w:p>
          <w:p w:rsidR="00B12C8F" w:rsidRPr="00B12C8F" w:rsidRDefault="00B12C8F" w:rsidP="00B12C8F">
            <w:pPr>
              <w:spacing w:before="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 xml:space="preserve">             - organy uprawnione na podstawie przepisów prawa do otrzymania Pani/Pana danych osobowych.</w:t>
            </w:r>
          </w:p>
          <w:p w:rsidR="00B12C8F" w:rsidRDefault="00B12C8F" w:rsidP="00047472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/>
                <w:sz w:val="18"/>
                <w:szCs w:val="18"/>
              </w:rPr>
              <w:t>Pani/Pan dane osobowe nie będą podlegały profilowaniu.</w:t>
            </w:r>
          </w:p>
          <w:p w:rsidR="00B12C8F" w:rsidRPr="00510890" w:rsidRDefault="00B12C8F" w:rsidP="00047472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eastAsia="Humanist777L2-RomanB, 'Times Ne"/>
                <w:sz w:val="18"/>
                <w:szCs w:val="18"/>
              </w:rPr>
            </w:pPr>
            <w:r w:rsidRPr="00510890">
              <w:rPr>
                <w:rFonts w:eastAsia="Humanist777L2-RomanB, 'Times Ne"/>
                <w:sz w:val="18"/>
                <w:szCs w:val="18"/>
              </w:rPr>
              <w:t xml:space="preserve">Podanie danych jest wymogiem ustawowym. Konsekwencją ich niepodania będzie </w:t>
            </w:r>
            <w:r w:rsidR="00854BCD" w:rsidRPr="00510890">
              <w:rPr>
                <w:rFonts w:eastAsia="Humanist777L2-RomanB, 'Times Ne"/>
                <w:sz w:val="18"/>
                <w:szCs w:val="18"/>
              </w:rPr>
              <w:t>brak możliwości realizacji wniosku.</w:t>
            </w:r>
          </w:p>
          <w:p w:rsidR="00B12C8F" w:rsidRPr="005560E7" w:rsidRDefault="00B12C8F" w:rsidP="00B12C8F">
            <w:pPr>
              <w:pStyle w:val="Akapitzlist"/>
              <w:spacing w:before="0" w:after="200"/>
              <w:rPr>
                <w:rFonts w:eastAsia="Humanist777L2-RomanB, 'Times Ne"/>
                <w:sz w:val="18"/>
                <w:szCs w:val="18"/>
              </w:rPr>
            </w:pPr>
          </w:p>
          <w:p w:rsidR="00B12C8F" w:rsidRDefault="00B12C8F" w:rsidP="005560E7">
            <w:pPr>
              <w:pStyle w:val="Akapitzlist"/>
              <w:spacing w:before="0" w:after="200"/>
              <w:rPr>
                <w:rFonts w:eastAsia="Humanist777L2-RomanB, 'Times Ne" w:cs="Times New Roman"/>
                <w:sz w:val="18"/>
                <w:szCs w:val="18"/>
              </w:rPr>
            </w:pPr>
          </w:p>
          <w:p w:rsidR="00B12C8F" w:rsidRPr="00B12C8F" w:rsidRDefault="00B12C8F" w:rsidP="00B12C8F">
            <w:pPr>
              <w:spacing w:before="0" w:after="200"/>
              <w:rPr>
                <w:rFonts w:eastAsia="Humanist777L2-RomanB, 'Times Ne"/>
                <w:sz w:val="18"/>
                <w:szCs w:val="18"/>
              </w:rPr>
            </w:pPr>
          </w:p>
        </w:tc>
      </w:tr>
    </w:tbl>
    <w:tbl>
      <w:tblPr>
        <w:tblStyle w:val="Tabela-Siatka"/>
        <w:tblW w:w="5000" w:type="pct"/>
        <w:tblLook w:val="04A0"/>
      </w:tblPr>
      <w:tblGrid>
        <w:gridCol w:w="2576"/>
        <w:gridCol w:w="6712"/>
      </w:tblGrid>
      <w:tr w:rsidR="004B1E23" w:rsidTr="004B1E23">
        <w:trPr>
          <w:trHeight w:val="892"/>
        </w:trPr>
        <w:tc>
          <w:tcPr>
            <w:tcW w:w="1387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B1E23" w:rsidRDefault="004B1E23" w:rsidP="0027055A">
            <w:pPr>
              <w:spacing w:before="0" w:line="240" w:lineRule="auto"/>
              <w:rPr>
                <w:sz w:val="22"/>
              </w:rPr>
            </w:pPr>
            <w:r>
              <w:t>Podpis wnioskodawcy:</w:t>
            </w:r>
          </w:p>
        </w:tc>
        <w:tc>
          <w:tcPr>
            <w:tcW w:w="361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E23" w:rsidRDefault="004B1E23" w:rsidP="0027055A">
            <w:pPr>
              <w:spacing w:before="0" w:line="240" w:lineRule="auto"/>
            </w:pPr>
          </w:p>
        </w:tc>
      </w:tr>
    </w:tbl>
    <w:p w:rsidR="004B1E23" w:rsidRDefault="004B1E23" w:rsidP="004B1E23"/>
    <w:p w:rsidR="00674F8F" w:rsidRDefault="00674F8F"/>
    <w:sectPr w:rsidR="00674F8F" w:rsidSect="00E7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A2" w:rsidRDefault="00892EA2" w:rsidP="004B1E23">
      <w:pPr>
        <w:spacing w:before="0" w:line="240" w:lineRule="auto"/>
      </w:pPr>
      <w:r>
        <w:separator/>
      </w:r>
    </w:p>
  </w:endnote>
  <w:endnote w:type="continuationSeparator" w:id="1">
    <w:p w:rsidR="00892EA2" w:rsidRDefault="00892EA2" w:rsidP="004B1E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ist777L2-RomanB, 'Times 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A2" w:rsidRDefault="00892EA2" w:rsidP="004B1E23">
      <w:pPr>
        <w:spacing w:before="0" w:line="240" w:lineRule="auto"/>
      </w:pPr>
      <w:r>
        <w:separator/>
      </w:r>
    </w:p>
  </w:footnote>
  <w:footnote w:type="continuationSeparator" w:id="1">
    <w:p w:rsidR="00892EA2" w:rsidRDefault="00892EA2" w:rsidP="004B1E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BD6"/>
    <w:multiLevelType w:val="hybridMultilevel"/>
    <w:tmpl w:val="25E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7BA5"/>
    <w:multiLevelType w:val="hybridMultilevel"/>
    <w:tmpl w:val="0C8E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E23"/>
    <w:rsid w:val="00041BF8"/>
    <w:rsid w:val="00047472"/>
    <w:rsid w:val="000B528D"/>
    <w:rsid w:val="000E10A2"/>
    <w:rsid w:val="00361591"/>
    <w:rsid w:val="003E3E88"/>
    <w:rsid w:val="004B1E23"/>
    <w:rsid w:val="00510890"/>
    <w:rsid w:val="005560E7"/>
    <w:rsid w:val="0066651A"/>
    <w:rsid w:val="00674F8F"/>
    <w:rsid w:val="00694775"/>
    <w:rsid w:val="006A4C91"/>
    <w:rsid w:val="00711AD2"/>
    <w:rsid w:val="00724ADA"/>
    <w:rsid w:val="00760F4C"/>
    <w:rsid w:val="007A21A7"/>
    <w:rsid w:val="007A3BC0"/>
    <w:rsid w:val="00854BCD"/>
    <w:rsid w:val="00871CD5"/>
    <w:rsid w:val="00892EA2"/>
    <w:rsid w:val="00926581"/>
    <w:rsid w:val="009A22CE"/>
    <w:rsid w:val="009E22CE"/>
    <w:rsid w:val="00A01481"/>
    <w:rsid w:val="00B12C8F"/>
    <w:rsid w:val="00BB1A0E"/>
    <w:rsid w:val="00CA5117"/>
    <w:rsid w:val="00CD3607"/>
    <w:rsid w:val="00E51572"/>
    <w:rsid w:val="00E75689"/>
    <w:rsid w:val="00E81BE5"/>
    <w:rsid w:val="00E8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23"/>
    <w:pPr>
      <w:spacing w:before="360" w:after="0" w:line="288" w:lineRule="auto"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4B1E23"/>
    <w:pPr>
      <w:keepNext/>
      <w:keepLines/>
      <w:framePr w:hSpace="142" w:wrap="around" w:hAnchor="margin" w:x="1" w:y="1"/>
      <w:spacing w:before="0" w:line="240" w:lineRule="auto"/>
      <w:outlineLvl w:val="1"/>
    </w:pPr>
    <w:rPr>
      <w:rFonts w:eastAsiaTheme="majorEastAsia" w:cs="Tahoma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B1E23"/>
    <w:rPr>
      <w:rFonts w:ascii="Tahoma" w:eastAsiaTheme="majorEastAsia" w:hAnsi="Tahoma" w:cs="Tahoma"/>
      <w:b/>
      <w:bCs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4B1E23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4B1E23"/>
    <w:pPr>
      <w:ind w:left="720"/>
      <w:contextualSpacing/>
    </w:pPr>
  </w:style>
  <w:style w:type="character" w:customStyle="1" w:styleId="StrongEmphasis">
    <w:name w:val="Strong Emphasis"/>
    <w:rsid w:val="004B1E23"/>
    <w:rPr>
      <w:b/>
      <w:bCs/>
    </w:rPr>
  </w:style>
  <w:style w:type="character" w:customStyle="1" w:styleId="Internetlink">
    <w:name w:val="Internet link"/>
    <w:basedOn w:val="Domylnaczcionkaakapitu"/>
    <w:rsid w:val="004B1E23"/>
    <w:rPr>
      <w:color w:val="0000FF"/>
      <w:u w:val="single" w:color="000000"/>
    </w:rPr>
  </w:style>
  <w:style w:type="table" w:styleId="Tabela-Siatka">
    <w:name w:val="Table Grid"/>
    <w:basedOn w:val="Standardowy"/>
    <w:uiPriority w:val="59"/>
    <w:rsid w:val="004B1E2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1E2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E23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4B1E2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E23"/>
    <w:rPr>
      <w:rFonts w:ascii="Tahoma" w:hAnsi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CE"/>
    <w:pPr>
      <w:spacing w:before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dzaod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3FAEA3-EE9B-4E10-8677-C08C598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admin</cp:lastModifiedBy>
  <cp:revision>2</cp:revision>
  <dcterms:created xsi:type="dcterms:W3CDTF">2022-03-31T11:54:00Z</dcterms:created>
  <dcterms:modified xsi:type="dcterms:W3CDTF">2022-03-31T11:54:00Z</dcterms:modified>
</cp:coreProperties>
</file>